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74"/>
        <w:gridCol w:w="274"/>
        <w:gridCol w:w="274"/>
      </w:tblGrid>
      <w:tr w:rsidR="00B3217D" w:rsidRPr="00FC3F51" w:rsidTr="006E69E3">
        <w:trPr>
          <w:trHeight w:val="315"/>
        </w:trPr>
        <w:tc>
          <w:tcPr>
            <w:tcW w:w="10940" w:type="dxa"/>
            <w:gridSpan w:val="11"/>
            <w:shd w:val="clear" w:color="auto" w:fill="DEEAF6"/>
            <w:vAlign w:val="center"/>
            <w:hideMark/>
          </w:tcPr>
          <w:p w:rsidR="00800488" w:rsidRPr="00FC3F51" w:rsidRDefault="00CD24FA" w:rsidP="006E69E3">
            <w:pPr>
              <w:jc w:val="center"/>
              <w:rPr>
                <w:b/>
                <w:bCs/>
                <w:sz w:val="20"/>
                <w:szCs w:val="20"/>
              </w:rPr>
            </w:pPr>
            <w:r w:rsidRPr="00FC3F51">
              <w:rPr>
                <w:b/>
                <w:bCs/>
                <w:sz w:val="20"/>
                <w:szCs w:val="20"/>
              </w:rPr>
              <w:t>COURSE DESCRIPTION FORM</w:t>
            </w:r>
          </w:p>
        </w:tc>
      </w:tr>
      <w:tr w:rsidR="00B3217D" w:rsidRPr="00FC3F51" w:rsidTr="00FC5924">
        <w:trPr>
          <w:trHeight w:val="480"/>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Course Code and Title</w:t>
            </w:r>
          </w:p>
        </w:tc>
        <w:tc>
          <w:tcPr>
            <w:tcW w:w="6583" w:type="dxa"/>
            <w:gridSpan w:val="10"/>
            <w:shd w:val="clear" w:color="auto" w:fill="auto"/>
            <w:noWrap/>
            <w:vAlign w:val="center"/>
            <w:hideMark/>
          </w:tcPr>
          <w:p w:rsidR="005F419F" w:rsidRPr="00FC3F51" w:rsidRDefault="005F419F" w:rsidP="00B3217D">
            <w:pPr>
              <w:rPr>
                <w:sz w:val="20"/>
                <w:szCs w:val="20"/>
              </w:rPr>
            </w:pPr>
            <w:r w:rsidRPr="00FC3F51">
              <w:rPr>
                <w:b/>
                <w:sz w:val="20"/>
                <w:szCs w:val="20"/>
              </w:rPr>
              <w:t xml:space="preserve"> </w:t>
            </w:r>
            <w:r w:rsidR="001B2682" w:rsidRPr="00FC3F51">
              <w:rPr>
                <w:sz w:val="20"/>
                <w:szCs w:val="20"/>
                <w:lang w:val="en-US"/>
              </w:rPr>
              <w:t>CHE</w:t>
            </w:r>
            <w:r w:rsidR="002918A4" w:rsidRPr="00FC3F51">
              <w:rPr>
                <w:sz w:val="20"/>
                <w:szCs w:val="20"/>
                <w:lang w:val="en-US"/>
              </w:rPr>
              <w:t>476</w:t>
            </w:r>
            <w:r w:rsidRPr="00FC3F51">
              <w:rPr>
                <w:sz w:val="20"/>
                <w:szCs w:val="20"/>
                <w:lang w:val="en-US"/>
              </w:rPr>
              <w:t xml:space="preserve"> </w:t>
            </w:r>
            <w:r w:rsidR="00B3217D" w:rsidRPr="00FC3F51">
              <w:rPr>
                <w:sz w:val="20"/>
                <w:szCs w:val="20"/>
                <w:lang w:val="en-US"/>
              </w:rPr>
              <w:t>COMPUTER APPLICATIONS IN CHEMICAL ENGINEERING</w:t>
            </w:r>
          </w:p>
        </w:tc>
      </w:tr>
      <w:tr w:rsidR="00B3217D" w:rsidRPr="00FC3F51" w:rsidTr="00FC5924">
        <w:trPr>
          <w:trHeight w:val="480"/>
        </w:trPr>
        <w:tc>
          <w:tcPr>
            <w:tcW w:w="4357" w:type="dxa"/>
            <w:shd w:val="clear" w:color="auto" w:fill="DEEAF6"/>
            <w:noWrap/>
            <w:vAlign w:val="center"/>
          </w:tcPr>
          <w:p w:rsidR="005F419F" w:rsidRPr="00FC3F51" w:rsidRDefault="005F419F" w:rsidP="005F419F">
            <w:pPr>
              <w:rPr>
                <w:b/>
                <w:bCs/>
                <w:sz w:val="20"/>
                <w:szCs w:val="20"/>
                <w:lang w:val="en-US"/>
              </w:rPr>
            </w:pPr>
            <w:r w:rsidRPr="00FC3F51">
              <w:rPr>
                <w:b/>
                <w:bCs/>
                <w:sz w:val="20"/>
                <w:szCs w:val="20"/>
                <w:lang w:val="en-US"/>
              </w:rPr>
              <w:t>Course Semester</w:t>
            </w:r>
          </w:p>
        </w:tc>
        <w:tc>
          <w:tcPr>
            <w:tcW w:w="6583" w:type="dxa"/>
            <w:gridSpan w:val="10"/>
            <w:shd w:val="clear" w:color="auto" w:fill="auto"/>
            <w:noWrap/>
            <w:vAlign w:val="center"/>
          </w:tcPr>
          <w:p w:rsidR="005F419F" w:rsidRPr="00FC3F51" w:rsidRDefault="002918A4" w:rsidP="005F419F">
            <w:pPr>
              <w:rPr>
                <w:sz w:val="20"/>
                <w:szCs w:val="20"/>
              </w:rPr>
            </w:pPr>
            <w:r w:rsidRPr="00FC3F51">
              <w:rPr>
                <w:sz w:val="20"/>
                <w:szCs w:val="20"/>
              </w:rPr>
              <w:t>8</w:t>
            </w:r>
          </w:p>
        </w:tc>
      </w:tr>
      <w:tr w:rsidR="00B3217D" w:rsidRPr="00FC3F51" w:rsidTr="00FC5924">
        <w:trPr>
          <w:trHeight w:val="825"/>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Catalog Description (Content) of the Course</w:t>
            </w:r>
          </w:p>
        </w:tc>
        <w:tc>
          <w:tcPr>
            <w:tcW w:w="6583" w:type="dxa"/>
            <w:gridSpan w:val="10"/>
            <w:shd w:val="clear" w:color="auto" w:fill="auto"/>
            <w:noWrap/>
            <w:vAlign w:val="center"/>
            <w:hideMark/>
          </w:tcPr>
          <w:p w:rsidR="005F419F" w:rsidRPr="00FC3F51" w:rsidRDefault="00EC07E6" w:rsidP="005F419F">
            <w:pPr>
              <w:rPr>
                <w:sz w:val="20"/>
                <w:szCs w:val="20"/>
              </w:rPr>
            </w:pPr>
            <w:r w:rsidRPr="00FC3F51">
              <w:rPr>
                <w:sz w:val="20"/>
                <w:szCs w:val="20"/>
              </w:rPr>
              <w:t>Use of computers in chemical engineering applications and design. Use of various programming techniques in estimation of transport properties, calculations of phase equilibria and design of unit operations in chemical processes.</w:t>
            </w:r>
          </w:p>
        </w:tc>
      </w:tr>
      <w:tr w:rsidR="00B3217D" w:rsidRPr="00FC3F51" w:rsidTr="00FC5924">
        <w:trPr>
          <w:trHeight w:val="600"/>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Main Textbook</w:t>
            </w:r>
          </w:p>
        </w:tc>
        <w:tc>
          <w:tcPr>
            <w:tcW w:w="6583" w:type="dxa"/>
            <w:gridSpan w:val="10"/>
            <w:shd w:val="clear" w:color="auto" w:fill="auto"/>
            <w:noWrap/>
            <w:vAlign w:val="center"/>
            <w:hideMark/>
          </w:tcPr>
          <w:p w:rsidR="005F419F" w:rsidRPr="00FC3F51" w:rsidRDefault="00EC07E6" w:rsidP="005F419F">
            <w:pPr>
              <w:pStyle w:val="ListParagraph"/>
              <w:numPr>
                <w:ilvl w:val="0"/>
                <w:numId w:val="5"/>
              </w:numPr>
              <w:rPr>
                <w:sz w:val="20"/>
                <w:szCs w:val="20"/>
              </w:rPr>
            </w:pPr>
            <w:r w:rsidRPr="00FC3F51">
              <w:rPr>
                <w:rFonts w:eastAsiaTheme="minorHAnsi"/>
                <w:sz w:val="20"/>
                <w:szCs w:val="20"/>
                <w:lang w:eastAsia="en-US"/>
              </w:rPr>
              <w:t>Yeong Koo Y., Chemical Engineering Computation with MATLAB, CRC Press, 2016.</w:t>
            </w:r>
          </w:p>
        </w:tc>
      </w:tr>
      <w:tr w:rsidR="00B3217D" w:rsidRPr="00FC3F51" w:rsidTr="00FC5924">
        <w:trPr>
          <w:trHeight w:val="600"/>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Supporting Textbooks</w:t>
            </w:r>
          </w:p>
        </w:tc>
        <w:tc>
          <w:tcPr>
            <w:tcW w:w="6583" w:type="dxa"/>
            <w:gridSpan w:val="10"/>
            <w:shd w:val="clear" w:color="auto" w:fill="auto"/>
            <w:noWrap/>
            <w:vAlign w:val="center"/>
            <w:hideMark/>
          </w:tcPr>
          <w:p w:rsidR="00EC07E6" w:rsidRPr="00FC3F51" w:rsidRDefault="00EC07E6" w:rsidP="00EC07E6">
            <w:pPr>
              <w:pStyle w:val="ListParagraph"/>
              <w:numPr>
                <w:ilvl w:val="0"/>
                <w:numId w:val="9"/>
              </w:numPr>
              <w:autoSpaceDE w:val="0"/>
              <w:autoSpaceDN w:val="0"/>
              <w:adjustRightInd w:val="0"/>
              <w:rPr>
                <w:rFonts w:eastAsiaTheme="minorHAnsi"/>
                <w:sz w:val="20"/>
                <w:szCs w:val="20"/>
                <w:lang w:eastAsia="en-US"/>
              </w:rPr>
            </w:pPr>
            <w:r w:rsidRPr="00FC3F51">
              <w:rPr>
                <w:rFonts w:eastAsiaTheme="minorHAnsi"/>
                <w:sz w:val="20"/>
                <w:szCs w:val="20"/>
                <w:lang w:eastAsia="en-US"/>
              </w:rPr>
              <w:t>Problem Solving In Chemical Engineering With Numerical Methods, Michael B. Cutlip, Mordechai Shacham, Prentice Hall PTR Intn Series, Upper Saddle River, NJ, 1999.</w:t>
            </w:r>
          </w:p>
          <w:p w:rsidR="00EC07E6" w:rsidRPr="00FC3F51" w:rsidRDefault="00EC07E6" w:rsidP="00EC07E6">
            <w:pPr>
              <w:pStyle w:val="ListParagraph"/>
              <w:numPr>
                <w:ilvl w:val="0"/>
                <w:numId w:val="9"/>
              </w:numPr>
              <w:autoSpaceDE w:val="0"/>
              <w:autoSpaceDN w:val="0"/>
              <w:adjustRightInd w:val="0"/>
              <w:rPr>
                <w:rFonts w:eastAsiaTheme="minorHAnsi"/>
                <w:sz w:val="20"/>
                <w:szCs w:val="20"/>
                <w:lang w:eastAsia="en-US"/>
              </w:rPr>
            </w:pPr>
            <w:r w:rsidRPr="00FC3F51">
              <w:rPr>
                <w:rFonts w:eastAsiaTheme="minorHAnsi"/>
                <w:sz w:val="20"/>
                <w:szCs w:val="20"/>
                <w:lang w:eastAsia="en-US"/>
              </w:rPr>
              <w:t>Dukkipati Rao V., Matlab Introduction wirh Applications, New Age, International Publishers, Hyderabad, 2010.</w:t>
            </w:r>
          </w:p>
          <w:p w:rsidR="00EC07E6" w:rsidRPr="00FC3F51" w:rsidRDefault="00EC07E6" w:rsidP="00EC07E6">
            <w:pPr>
              <w:pStyle w:val="ListParagraph"/>
              <w:numPr>
                <w:ilvl w:val="0"/>
                <w:numId w:val="9"/>
              </w:numPr>
              <w:autoSpaceDE w:val="0"/>
              <w:autoSpaceDN w:val="0"/>
              <w:adjustRightInd w:val="0"/>
              <w:rPr>
                <w:rFonts w:eastAsiaTheme="minorHAnsi"/>
                <w:sz w:val="20"/>
                <w:szCs w:val="20"/>
                <w:lang w:eastAsia="en-US"/>
              </w:rPr>
            </w:pPr>
            <w:r w:rsidRPr="00FC3F51">
              <w:rPr>
                <w:rFonts w:eastAsiaTheme="minorHAnsi"/>
                <w:sz w:val="20"/>
                <w:szCs w:val="20"/>
                <w:lang w:eastAsia="en-US"/>
              </w:rPr>
              <w:t>Mariano Martin M., Introduction to Software for Chemical Engineers, CRC Press, London, 2015.</w:t>
            </w:r>
          </w:p>
          <w:p w:rsidR="005F419F" w:rsidRPr="00FC3F51" w:rsidRDefault="00EC07E6" w:rsidP="00EC07E6">
            <w:pPr>
              <w:pStyle w:val="ListParagraph"/>
              <w:numPr>
                <w:ilvl w:val="0"/>
                <w:numId w:val="9"/>
              </w:numPr>
              <w:autoSpaceDE w:val="0"/>
              <w:autoSpaceDN w:val="0"/>
              <w:adjustRightInd w:val="0"/>
              <w:rPr>
                <w:rFonts w:eastAsiaTheme="minorHAnsi"/>
                <w:sz w:val="20"/>
                <w:szCs w:val="20"/>
                <w:lang w:eastAsia="en-US"/>
              </w:rPr>
            </w:pPr>
            <w:r w:rsidRPr="00FC3F51">
              <w:rPr>
                <w:rFonts w:eastAsiaTheme="minorHAnsi"/>
                <w:sz w:val="20"/>
                <w:szCs w:val="20"/>
                <w:lang w:eastAsia="en-US"/>
              </w:rPr>
              <w:t>Brian Hahn and Dan Valentine, Essential MATLAB for Engineers and Scientists, Academic Press, Elsevier, 2010.</w:t>
            </w:r>
          </w:p>
        </w:tc>
      </w:tr>
      <w:tr w:rsidR="00B3217D" w:rsidRPr="00FC3F51" w:rsidTr="00FC5924">
        <w:trPr>
          <w:trHeight w:val="300"/>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Course Credit (ECTS)</w:t>
            </w:r>
          </w:p>
        </w:tc>
        <w:tc>
          <w:tcPr>
            <w:tcW w:w="6583" w:type="dxa"/>
            <w:gridSpan w:val="10"/>
            <w:shd w:val="clear" w:color="auto" w:fill="auto"/>
            <w:noWrap/>
            <w:vAlign w:val="center"/>
            <w:hideMark/>
          </w:tcPr>
          <w:p w:rsidR="005F419F" w:rsidRPr="00FC3F51" w:rsidRDefault="005F419F" w:rsidP="005F419F">
            <w:pPr>
              <w:rPr>
                <w:sz w:val="20"/>
                <w:szCs w:val="20"/>
              </w:rPr>
            </w:pPr>
            <w:r w:rsidRPr="00FC3F51">
              <w:rPr>
                <w:sz w:val="20"/>
                <w:szCs w:val="20"/>
              </w:rPr>
              <w:t> 4</w:t>
            </w:r>
          </w:p>
        </w:tc>
      </w:tr>
      <w:tr w:rsidR="00B3217D" w:rsidRPr="00FC3F51" w:rsidTr="00FC5924">
        <w:trPr>
          <w:trHeight w:val="585"/>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Prerequisites of the Course</w:t>
            </w:r>
          </w:p>
          <w:p w:rsidR="005F419F" w:rsidRPr="00FC3F51" w:rsidRDefault="005F419F" w:rsidP="005F419F">
            <w:pPr>
              <w:rPr>
                <w:b/>
                <w:bCs/>
                <w:sz w:val="20"/>
                <w:szCs w:val="20"/>
                <w:lang w:val="en-US"/>
              </w:rPr>
            </w:pPr>
            <w:r w:rsidRPr="00FC3F51">
              <w:rPr>
                <w:b/>
                <w:bCs/>
                <w:sz w:val="20"/>
                <w:szCs w:val="20"/>
                <w:lang w:val="en-US"/>
              </w:rPr>
              <w:t>(Compulsory attendance should be indicated here.)</w:t>
            </w:r>
          </w:p>
        </w:tc>
        <w:tc>
          <w:tcPr>
            <w:tcW w:w="6583" w:type="dxa"/>
            <w:gridSpan w:val="10"/>
            <w:shd w:val="clear" w:color="auto" w:fill="auto"/>
            <w:noWrap/>
            <w:vAlign w:val="center"/>
            <w:hideMark/>
          </w:tcPr>
          <w:p w:rsidR="005F419F" w:rsidRPr="00FC3F51" w:rsidRDefault="00517CEF" w:rsidP="00517CEF">
            <w:pPr>
              <w:rPr>
                <w:sz w:val="20"/>
                <w:szCs w:val="20"/>
              </w:rPr>
            </w:pPr>
            <w:r w:rsidRPr="00FC3F51">
              <w:rPr>
                <w:sz w:val="20"/>
                <w:szCs w:val="20"/>
              </w:rPr>
              <w:t>There is no prerequisite for this course</w:t>
            </w:r>
            <w:r w:rsidR="005F419F" w:rsidRPr="00FC3F51">
              <w:rPr>
                <w:sz w:val="20"/>
                <w:szCs w:val="20"/>
              </w:rPr>
              <w:t xml:space="preserve">, </w:t>
            </w:r>
            <w:r w:rsidRPr="00FC3F51">
              <w:rPr>
                <w:sz w:val="20"/>
                <w:szCs w:val="20"/>
              </w:rPr>
              <w:t>Compulsory attendance (70 %)</w:t>
            </w:r>
          </w:p>
        </w:tc>
      </w:tr>
      <w:tr w:rsidR="00B3217D" w:rsidRPr="00FC3F51" w:rsidTr="00FC5924">
        <w:trPr>
          <w:trHeight w:val="300"/>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Type of the Course</w:t>
            </w:r>
          </w:p>
        </w:tc>
        <w:tc>
          <w:tcPr>
            <w:tcW w:w="6583" w:type="dxa"/>
            <w:gridSpan w:val="10"/>
            <w:shd w:val="clear" w:color="auto" w:fill="auto"/>
            <w:noWrap/>
            <w:vAlign w:val="center"/>
            <w:hideMark/>
          </w:tcPr>
          <w:p w:rsidR="005F419F" w:rsidRPr="00FC3F51" w:rsidRDefault="002261C2" w:rsidP="002261C2">
            <w:pPr>
              <w:rPr>
                <w:sz w:val="20"/>
                <w:szCs w:val="20"/>
              </w:rPr>
            </w:pPr>
            <w:r w:rsidRPr="00FC3F51">
              <w:rPr>
                <w:sz w:val="20"/>
                <w:szCs w:val="20"/>
              </w:rPr>
              <w:t>Elective</w:t>
            </w:r>
          </w:p>
        </w:tc>
      </w:tr>
      <w:tr w:rsidR="00B3217D" w:rsidRPr="00FC3F51" w:rsidTr="00FC5924">
        <w:trPr>
          <w:trHeight w:val="300"/>
        </w:trPr>
        <w:tc>
          <w:tcPr>
            <w:tcW w:w="4357" w:type="dxa"/>
            <w:shd w:val="clear" w:color="auto" w:fill="DEEAF6"/>
            <w:noWrap/>
            <w:vAlign w:val="center"/>
            <w:hideMark/>
          </w:tcPr>
          <w:p w:rsidR="005F419F" w:rsidRPr="00FC3F51" w:rsidRDefault="005F419F" w:rsidP="005F419F">
            <w:pPr>
              <w:rPr>
                <w:b/>
                <w:bCs/>
                <w:sz w:val="20"/>
                <w:szCs w:val="20"/>
                <w:lang w:val="en-US"/>
              </w:rPr>
            </w:pPr>
            <w:r w:rsidRPr="00FC3F51">
              <w:rPr>
                <w:b/>
                <w:bCs/>
                <w:sz w:val="20"/>
                <w:szCs w:val="20"/>
                <w:lang w:val="en-US"/>
              </w:rPr>
              <w:t>Instruction Language of the Course</w:t>
            </w:r>
          </w:p>
        </w:tc>
        <w:tc>
          <w:tcPr>
            <w:tcW w:w="6583" w:type="dxa"/>
            <w:gridSpan w:val="10"/>
            <w:shd w:val="clear" w:color="auto" w:fill="auto"/>
            <w:noWrap/>
            <w:vAlign w:val="center"/>
            <w:hideMark/>
          </w:tcPr>
          <w:p w:rsidR="005F419F" w:rsidRPr="00FC3F51" w:rsidRDefault="001B2682" w:rsidP="001B2682">
            <w:pPr>
              <w:rPr>
                <w:sz w:val="20"/>
                <w:szCs w:val="20"/>
              </w:rPr>
            </w:pPr>
            <w:r w:rsidRPr="00FC3F51">
              <w:rPr>
                <w:sz w:val="20"/>
                <w:szCs w:val="20"/>
              </w:rPr>
              <w:t>English</w:t>
            </w:r>
          </w:p>
        </w:tc>
      </w:tr>
      <w:tr w:rsidR="00B3217D" w:rsidRPr="00FC3F51" w:rsidTr="00B615E1">
        <w:trPr>
          <w:trHeight w:val="342"/>
        </w:trPr>
        <w:tc>
          <w:tcPr>
            <w:tcW w:w="4357" w:type="dxa"/>
            <w:shd w:val="clear" w:color="auto" w:fill="DEEAF6"/>
            <w:noWrap/>
            <w:vAlign w:val="center"/>
            <w:hideMark/>
          </w:tcPr>
          <w:p w:rsidR="00EC07E6" w:rsidRPr="00FC3F51" w:rsidRDefault="00EC07E6" w:rsidP="00EC07E6">
            <w:pPr>
              <w:rPr>
                <w:b/>
                <w:bCs/>
                <w:sz w:val="20"/>
                <w:szCs w:val="20"/>
                <w:lang w:val="en-US"/>
              </w:rPr>
            </w:pPr>
            <w:r w:rsidRPr="00FC3F51">
              <w:rPr>
                <w:b/>
                <w:bCs/>
                <w:sz w:val="20"/>
                <w:szCs w:val="20"/>
                <w:lang w:val="en-US"/>
              </w:rPr>
              <w:t>Object and Target of the Course</w:t>
            </w:r>
          </w:p>
        </w:tc>
        <w:tc>
          <w:tcPr>
            <w:tcW w:w="6583" w:type="dxa"/>
            <w:gridSpan w:val="10"/>
            <w:shd w:val="clear" w:color="auto" w:fill="auto"/>
            <w:noWrap/>
          </w:tcPr>
          <w:p w:rsidR="00EC07E6" w:rsidRPr="00FC3F51" w:rsidRDefault="00EC07E6" w:rsidP="00EC07E6">
            <w:pPr>
              <w:jc w:val="both"/>
              <w:rPr>
                <w:b/>
                <w:bCs/>
                <w:sz w:val="20"/>
                <w:szCs w:val="20"/>
              </w:rPr>
            </w:pPr>
            <w:r w:rsidRPr="00FC3F51">
              <w:rPr>
                <w:sz w:val="20"/>
                <w:szCs w:val="20"/>
              </w:rPr>
              <w:t>To show by numerous examples how to utilize computer in various applications of Chemical Engineering.  To show how to make data analysis, parameter estimation of the models developed theoretically, simultaneous solution of algebraic equations required to define a system.  To use simple and esaily accessible programs in doing all these and to choose the examples which have direct application potentials.</w:t>
            </w:r>
          </w:p>
        </w:tc>
      </w:tr>
      <w:tr w:rsidR="00B3217D" w:rsidRPr="00FC3F51" w:rsidTr="00E46B82">
        <w:trPr>
          <w:trHeight w:val="300"/>
        </w:trPr>
        <w:tc>
          <w:tcPr>
            <w:tcW w:w="4357" w:type="dxa"/>
            <w:shd w:val="clear" w:color="auto" w:fill="DEEAF6"/>
            <w:noWrap/>
            <w:vAlign w:val="center"/>
            <w:hideMark/>
          </w:tcPr>
          <w:p w:rsidR="00EC07E6" w:rsidRPr="00FC3F51" w:rsidRDefault="00EC07E6" w:rsidP="00EC07E6">
            <w:pPr>
              <w:rPr>
                <w:b/>
                <w:bCs/>
                <w:sz w:val="20"/>
                <w:szCs w:val="20"/>
                <w:lang w:val="en-US"/>
              </w:rPr>
            </w:pPr>
            <w:r w:rsidRPr="00FC3F51">
              <w:rPr>
                <w:b/>
                <w:bCs/>
                <w:sz w:val="20"/>
                <w:szCs w:val="20"/>
                <w:lang w:val="en-US"/>
              </w:rPr>
              <w:t>Learning Outcomes of the Course</w:t>
            </w:r>
          </w:p>
        </w:tc>
        <w:tc>
          <w:tcPr>
            <w:tcW w:w="6583" w:type="dxa"/>
            <w:gridSpan w:val="10"/>
            <w:shd w:val="clear" w:color="auto" w:fill="auto"/>
            <w:noWrap/>
          </w:tcPr>
          <w:p w:rsidR="00EC07E6" w:rsidRPr="00FC3F51" w:rsidRDefault="00EC07E6" w:rsidP="00EC07E6">
            <w:pPr>
              <w:pStyle w:val="Title"/>
              <w:ind w:left="33"/>
              <w:jc w:val="both"/>
              <w:rPr>
                <w:rFonts w:ascii="Times New Roman" w:hAnsi="Times New Roman" w:cs="Times New Roman"/>
                <w:b w:val="0"/>
                <w:bCs w:val="0"/>
                <w:sz w:val="20"/>
                <w:szCs w:val="20"/>
              </w:rPr>
            </w:pPr>
            <w:r w:rsidRPr="00FC3F51">
              <w:rPr>
                <w:rFonts w:ascii="Times New Roman" w:hAnsi="Times New Roman" w:cs="Times New Roman"/>
                <w:b w:val="0"/>
                <w:bCs w:val="0"/>
                <w:sz w:val="20"/>
                <w:szCs w:val="20"/>
              </w:rPr>
              <w:t>To gain experience in using engineering programs like</w:t>
            </w:r>
            <w:r w:rsidRPr="00FC3F51">
              <w:rPr>
                <w:rFonts w:ascii="Times New Roman" w:hAnsi="Times New Roman" w:cs="Times New Roman"/>
                <w:b w:val="0"/>
                <w:bCs w:val="0"/>
                <w:i/>
                <w:iCs/>
                <w:sz w:val="20"/>
                <w:szCs w:val="20"/>
              </w:rPr>
              <w:t xml:space="preserve"> </w:t>
            </w:r>
            <w:r w:rsidRPr="00FC3F51">
              <w:rPr>
                <w:rFonts w:ascii="Times New Roman" w:hAnsi="Times New Roman" w:cs="Times New Roman"/>
                <w:bCs w:val="0"/>
                <w:iCs/>
                <w:sz w:val="20"/>
                <w:szCs w:val="20"/>
              </w:rPr>
              <w:t>MATLAB.</w:t>
            </w:r>
            <w:r w:rsidRPr="00FC3F51">
              <w:rPr>
                <w:rFonts w:ascii="Times New Roman" w:hAnsi="Times New Roman" w:cs="Times New Roman"/>
                <w:b w:val="0"/>
                <w:bCs w:val="0"/>
                <w:sz w:val="20"/>
                <w:szCs w:val="20"/>
              </w:rPr>
              <w:t xml:space="preserve"> To learn basic and mathematical techniques in Chemical Engineering applications.  </w:t>
            </w:r>
          </w:p>
        </w:tc>
      </w:tr>
      <w:tr w:rsidR="00B3217D" w:rsidRPr="00FC3F51" w:rsidTr="00FC5924">
        <w:trPr>
          <w:trHeight w:val="300"/>
        </w:trPr>
        <w:tc>
          <w:tcPr>
            <w:tcW w:w="4357" w:type="dxa"/>
            <w:shd w:val="clear" w:color="auto" w:fill="DEEAF6"/>
            <w:noWrap/>
            <w:vAlign w:val="center"/>
            <w:hideMark/>
          </w:tcPr>
          <w:p w:rsidR="00EC07E6" w:rsidRPr="00FC3F51" w:rsidRDefault="00EC07E6" w:rsidP="00EC07E6">
            <w:pPr>
              <w:rPr>
                <w:b/>
                <w:bCs/>
                <w:sz w:val="20"/>
                <w:szCs w:val="20"/>
              </w:rPr>
            </w:pPr>
            <w:r w:rsidRPr="00FC3F51">
              <w:rPr>
                <w:b/>
                <w:bCs/>
                <w:sz w:val="20"/>
                <w:szCs w:val="20"/>
                <w:lang w:val="en-US"/>
              </w:rPr>
              <w:t>Mode of Delivery</w:t>
            </w:r>
          </w:p>
        </w:tc>
        <w:tc>
          <w:tcPr>
            <w:tcW w:w="6583" w:type="dxa"/>
            <w:gridSpan w:val="10"/>
            <w:shd w:val="clear" w:color="auto" w:fill="auto"/>
            <w:noWrap/>
            <w:vAlign w:val="center"/>
            <w:hideMark/>
          </w:tcPr>
          <w:p w:rsidR="00EC07E6" w:rsidRPr="00FC3F51" w:rsidRDefault="00EC07E6" w:rsidP="00EC07E6">
            <w:pPr>
              <w:rPr>
                <w:sz w:val="20"/>
                <w:szCs w:val="20"/>
              </w:rPr>
            </w:pPr>
            <w:r w:rsidRPr="00FC3F51">
              <w:rPr>
                <w:sz w:val="20"/>
                <w:szCs w:val="20"/>
              </w:rPr>
              <w:t>There is no prerequisite or co-requisite for this course</w:t>
            </w:r>
          </w:p>
        </w:tc>
      </w:tr>
      <w:tr w:rsidR="00B3217D" w:rsidRPr="00FC3F51" w:rsidTr="00FC5924">
        <w:trPr>
          <w:trHeight w:val="20"/>
        </w:trPr>
        <w:tc>
          <w:tcPr>
            <w:tcW w:w="4357" w:type="dxa"/>
            <w:vMerge w:val="restart"/>
            <w:shd w:val="clear" w:color="auto" w:fill="DEEAF6"/>
            <w:noWrap/>
            <w:vAlign w:val="center"/>
          </w:tcPr>
          <w:p w:rsidR="00EC07E6" w:rsidRPr="00FC3F51" w:rsidRDefault="00EC07E6" w:rsidP="00EC07E6">
            <w:pPr>
              <w:rPr>
                <w:b/>
                <w:bCs/>
                <w:sz w:val="20"/>
                <w:szCs w:val="20"/>
              </w:rPr>
            </w:pPr>
            <w:r w:rsidRPr="00FC3F51">
              <w:rPr>
                <w:b/>
                <w:bCs/>
                <w:sz w:val="20"/>
                <w:szCs w:val="20"/>
                <w:lang w:val="en-US"/>
              </w:rPr>
              <w:t>Weekly Schedule of the Course</w:t>
            </w: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Weeks</w:t>
            </w:r>
          </w:p>
        </w:tc>
        <w:tc>
          <w:tcPr>
            <w:tcW w:w="5486" w:type="dxa"/>
            <w:gridSpan w:val="8"/>
            <w:shd w:val="clear" w:color="auto" w:fill="auto"/>
            <w:vAlign w:val="center"/>
          </w:tcPr>
          <w:p w:rsidR="00EC07E6" w:rsidRPr="00FC3F51" w:rsidRDefault="00EC07E6" w:rsidP="00EC07E6">
            <w:pPr>
              <w:rPr>
                <w:b/>
                <w:sz w:val="20"/>
                <w:szCs w:val="20"/>
              </w:rPr>
            </w:pPr>
            <w:r w:rsidRPr="00FC3F51">
              <w:rPr>
                <w:b/>
                <w:sz w:val="20"/>
                <w:szCs w:val="20"/>
              </w:rPr>
              <w:t>Topics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1</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Parameter estimation, regression analysis; modeling of transport properties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2</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Parameter estimation, regression analysis; modeling of transport properties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3</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Solution of differential equations; Example from Heat Transfer</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4</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Solution of differential equations; Example from Mass Transfer</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5</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Solution of differential equations; Example from Heat and Mass Transfers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6</w:t>
            </w:r>
          </w:p>
        </w:tc>
        <w:tc>
          <w:tcPr>
            <w:tcW w:w="5486" w:type="dxa"/>
            <w:gridSpan w:val="8"/>
            <w:shd w:val="clear" w:color="auto" w:fill="auto"/>
            <w:vAlign w:val="center"/>
          </w:tcPr>
          <w:p w:rsidR="00EC07E6" w:rsidRPr="00FC3F51" w:rsidRDefault="00FC3F51" w:rsidP="00B922CD">
            <w:pPr>
              <w:rPr>
                <w:sz w:val="20"/>
                <w:szCs w:val="20"/>
              </w:rPr>
            </w:pPr>
            <w:r w:rsidRPr="00FC3F51">
              <w:rPr>
                <w:sz w:val="20"/>
                <w:szCs w:val="20"/>
              </w:rPr>
              <w:t>Solution of simultaneous algebraic equations; Design of a pipe line net work</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7</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Solution of simultaneous algebraic equations; Design of a pipe line net work</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8</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Simulation of Heat Exchangers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9</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Simulation of Heat Exchangers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10</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Simulation of Absorption Columns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11</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Simulation of Absorption Columns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12</w:t>
            </w:r>
          </w:p>
        </w:tc>
        <w:tc>
          <w:tcPr>
            <w:tcW w:w="5486" w:type="dxa"/>
            <w:gridSpan w:val="8"/>
            <w:shd w:val="clear" w:color="auto" w:fill="auto"/>
            <w:vAlign w:val="center"/>
          </w:tcPr>
          <w:p w:rsidR="00EC07E6" w:rsidRPr="00FC3F51" w:rsidRDefault="00FC3F51" w:rsidP="00B922CD">
            <w:pPr>
              <w:rPr>
                <w:sz w:val="20"/>
                <w:szCs w:val="20"/>
              </w:rPr>
            </w:pPr>
            <w:r w:rsidRPr="00FC3F51">
              <w:rPr>
                <w:sz w:val="20"/>
                <w:szCs w:val="20"/>
              </w:rPr>
              <w:t>Simulation of Distillation Columns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13</w:t>
            </w:r>
          </w:p>
        </w:tc>
        <w:tc>
          <w:tcPr>
            <w:tcW w:w="5486" w:type="dxa"/>
            <w:gridSpan w:val="8"/>
            <w:shd w:val="clear" w:color="auto" w:fill="auto"/>
            <w:vAlign w:val="center"/>
          </w:tcPr>
          <w:p w:rsidR="00EC07E6" w:rsidRPr="00FC3F51" w:rsidRDefault="00EC07E6" w:rsidP="00B922CD">
            <w:pPr>
              <w:rPr>
                <w:sz w:val="20"/>
                <w:szCs w:val="20"/>
              </w:rPr>
            </w:pPr>
            <w:r w:rsidRPr="00FC3F51">
              <w:rPr>
                <w:sz w:val="20"/>
                <w:szCs w:val="20"/>
              </w:rPr>
              <w:t>Simulation of Distillation Columns</w:t>
            </w:r>
          </w:p>
        </w:tc>
      </w:tr>
      <w:tr w:rsidR="00B3217D" w:rsidRPr="00FC3F51" w:rsidTr="00FC5924">
        <w:trPr>
          <w:trHeight w:val="20"/>
        </w:trPr>
        <w:tc>
          <w:tcPr>
            <w:tcW w:w="4357" w:type="dxa"/>
            <w:vMerge/>
            <w:shd w:val="clear" w:color="auto" w:fill="DEEAF6"/>
            <w:noWrap/>
            <w:vAlign w:val="center"/>
          </w:tcPr>
          <w:p w:rsidR="00EC07E6" w:rsidRPr="00FC3F51" w:rsidRDefault="00EC07E6" w:rsidP="00EC07E6">
            <w:pPr>
              <w:rPr>
                <w:b/>
                <w:bCs/>
                <w:sz w:val="20"/>
                <w:szCs w:val="20"/>
              </w:rPr>
            </w:pPr>
          </w:p>
        </w:tc>
        <w:tc>
          <w:tcPr>
            <w:tcW w:w="1097" w:type="dxa"/>
            <w:gridSpan w:val="2"/>
            <w:shd w:val="clear" w:color="auto" w:fill="auto"/>
            <w:noWrap/>
            <w:vAlign w:val="center"/>
          </w:tcPr>
          <w:p w:rsidR="00EC07E6" w:rsidRPr="00FC3F51" w:rsidRDefault="00EC07E6" w:rsidP="00EC07E6">
            <w:pPr>
              <w:jc w:val="center"/>
              <w:rPr>
                <w:b/>
                <w:sz w:val="20"/>
                <w:szCs w:val="20"/>
              </w:rPr>
            </w:pPr>
            <w:r w:rsidRPr="00FC3F51">
              <w:rPr>
                <w:b/>
                <w:sz w:val="20"/>
                <w:szCs w:val="20"/>
              </w:rPr>
              <w:t>14</w:t>
            </w:r>
          </w:p>
        </w:tc>
        <w:tc>
          <w:tcPr>
            <w:tcW w:w="5486" w:type="dxa"/>
            <w:gridSpan w:val="8"/>
            <w:shd w:val="clear" w:color="auto" w:fill="auto"/>
            <w:vAlign w:val="center"/>
          </w:tcPr>
          <w:p w:rsidR="00EC07E6" w:rsidRPr="00FC3F51" w:rsidRDefault="00B922CD" w:rsidP="00B922CD">
            <w:pPr>
              <w:rPr>
                <w:sz w:val="20"/>
                <w:szCs w:val="20"/>
              </w:rPr>
            </w:pPr>
            <w:r w:rsidRPr="00FC3F51">
              <w:rPr>
                <w:sz w:val="20"/>
                <w:szCs w:val="20"/>
              </w:rPr>
              <w:t>Simulation of Distillation Columns</w:t>
            </w:r>
          </w:p>
        </w:tc>
      </w:tr>
      <w:tr w:rsidR="00B3217D" w:rsidRPr="00FC3F51" w:rsidTr="00FC5924">
        <w:trPr>
          <w:trHeight w:val="1790"/>
        </w:trPr>
        <w:tc>
          <w:tcPr>
            <w:tcW w:w="4357" w:type="dxa"/>
            <w:shd w:val="clear" w:color="auto" w:fill="DEEAF6"/>
            <w:noWrap/>
            <w:vAlign w:val="center"/>
            <w:hideMark/>
          </w:tcPr>
          <w:p w:rsidR="00EC07E6" w:rsidRPr="00FC3F51" w:rsidRDefault="00EC07E6" w:rsidP="00EC07E6">
            <w:pPr>
              <w:rPr>
                <w:b/>
                <w:bCs/>
                <w:sz w:val="20"/>
                <w:szCs w:val="20"/>
                <w:lang w:val="en-US"/>
              </w:rPr>
            </w:pPr>
            <w:r w:rsidRPr="00FC3F51">
              <w:rPr>
                <w:b/>
                <w:bCs/>
                <w:sz w:val="20"/>
                <w:szCs w:val="20"/>
                <w:lang w:val="en-US"/>
              </w:rPr>
              <w:lastRenderedPageBreak/>
              <w:t>Educative Activities</w:t>
            </w:r>
          </w:p>
          <w:p w:rsidR="00EC07E6" w:rsidRPr="00FC3F51" w:rsidRDefault="00EC07E6" w:rsidP="00EC07E6">
            <w:pPr>
              <w:rPr>
                <w:bCs/>
                <w:i/>
                <w:sz w:val="20"/>
                <w:szCs w:val="20"/>
              </w:rPr>
            </w:pPr>
            <w:r w:rsidRPr="00FC3F51">
              <w:rPr>
                <w:bCs/>
                <w:i/>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EC07E6" w:rsidRPr="00FC3F51" w:rsidRDefault="00EC07E6" w:rsidP="00EC07E6">
            <w:pPr>
              <w:rPr>
                <w:sz w:val="20"/>
                <w:szCs w:val="20"/>
                <w:lang w:val="en-US"/>
              </w:rPr>
            </w:pPr>
            <w:r w:rsidRPr="00FC3F51">
              <w:rPr>
                <w:sz w:val="20"/>
                <w:szCs w:val="20"/>
                <w:lang w:val="en-US"/>
              </w:rPr>
              <w:t>Theoretical Study Hours of Course Per Week</w:t>
            </w:r>
          </w:p>
          <w:p w:rsidR="00EC07E6" w:rsidRPr="00FC3F51" w:rsidRDefault="00EC07E6" w:rsidP="00EC07E6">
            <w:pPr>
              <w:rPr>
                <w:sz w:val="20"/>
                <w:szCs w:val="20"/>
                <w:lang w:val="en-US"/>
              </w:rPr>
            </w:pPr>
            <w:r w:rsidRPr="00FC3F51">
              <w:rPr>
                <w:sz w:val="20"/>
                <w:szCs w:val="20"/>
                <w:lang w:val="en-US"/>
              </w:rPr>
              <w:t>Reading</w:t>
            </w:r>
          </w:p>
          <w:p w:rsidR="00EC07E6" w:rsidRPr="00FC3F51" w:rsidRDefault="00EC07E6" w:rsidP="00EC07E6">
            <w:pPr>
              <w:rPr>
                <w:sz w:val="20"/>
                <w:szCs w:val="20"/>
                <w:lang w:val="en-US"/>
              </w:rPr>
            </w:pPr>
            <w:r w:rsidRPr="00FC3F51">
              <w:rPr>
                <w:sz w:val="20"/>
                <w:szCs w:val="20"/>
                <w:lang w:val="en-US"/>
              </w:rPr>
              <w:t>Searching in Internet and Library</w:t>
            </w:r>
          </w:p>
          <w:p w:rsidR="00EC07E6" w:rsidRPr="00FC3F51" w:rsidRDefault="00EC07E6" w:rsidP="00EC07E6">
            <w:pPr>
              <w:rPr>
                <w:sz w:val="20"/>
                <w:szCs w:val="20"/>
                <w:lang w:val="en-US"/>
              </w:rPr>
            </w:pPr>
            <w:r w:rsidRPr="00FC3F51">
              <w:rPr>
                <w:sz w:val="20"/>
                <w:szCs w:val="20"/>
                <w:lang w:val="en-US"/>
              </w:rPr>
              <w:t>Preparing Reports</w:t>
            </w:r>
          </w:p>
          <w:p w:rsidR="00EC07E6" w:rsidRPr="00FC3F51" w:rsidRDefault="00EC07E6" w:rsidP="00EC07E6">
            <w:pPr>
              <w:rPr>
                <w:sz w:val="20"/>
                <w:szCs w:val="20"/>
                <w:lang w:val="en-US"/>
              </w:rPr>
            </w:pPr>
            <w:r w:rsidRPr="00FC3F51">
              <w:rPr>
                <w:sz w:val="20"/>
                <w:szCs w:val="20"/>
                <w:lang w:val="en-US"/>
              </w:rPr>
              <w:t>Preparing Presentation</w:t>
            </w:r>
          </w:p>
          <w:p w:rsidR="00EC07E6" w:rsidRPr="00FC3F51" w:rsidRDefault="00EC07E6" w:rsidP="00EC07E6">
            <w:pPr>
              <w:rPr>
                <w:sz w:val="20"/>
                <w:szCs w:val="20"/>
                <w:lang w:val="en-US"/>
              </w:rPr>
            </w:pPr>
            <w:r w:rsidRPr="00FC3F51">
              <w:rPr>
                <w:sz w:val="20"/>
                <w:szCs w:val="20"/>
                <w:lang w:val="en-US"/>
              </w:rPr>
              <w:t>Presentation</w:t>
            </w:r>
          </w:p>
          <w:p w:rsidR="00EC07E6" w:rsidRPr="00FC3F51" w:rsidRDefault="00EC07E6" w:rsidP="00EC07E6">
            <w:pPr>
              <w:rPr>
                <w:sz w:val="20"/>
                <w:szCs w:val="20"/>
                <w:lang w:val="en-US"/>
              </w:rPr>
            </w:pPr>
            <w:r w:rsidRPr="00FC3F51">
              <w:rPr>
                <w:sz w:val="20"/>
                <w:szCs w:val="20"/>
                <w:lang w:val="en-US"/>
              </w:rPr>
              <w:t>Mid-Term and Studying for Mid-Term</w:t>
            </w:r>
          </w:p>
          <w:p w:rsidR="00EC07E6" w:rsidRPr="00FC3F51" w:rsidRDefault="00EC07E6" w:rsidP="00EC07E6">
            <w:pPr>
              <w:rPr>
                <w:sz w:val="20"/>
                <w:szCs w:val="20"/>
              </w:rPr>
            </w:pPr>
            <w:r w:rsidRPr="00FC3F51">
              <w:rPr>
                <w:sz w:val="20"/>
                <w:szCs w:val="20"/>
                <w:lang w:val="en-US"/>
              </w:rPr>
              <w:t>Final and Studying for Final</w:t>
            </w:r>
          </w:p>
        </w:tc>
      </w:tr>
      <w:tr w:rsidR="00B3217D" w:rsidRPr="00FC3F51" w:rsidTr="00FC5924">
        <w:trPr>
          <w:trHeight w:val="81"/>
        </w:trPr>
        <w:tc>
          <w:tcPr>
            <w:tcW w:w="4357" w:type="dxa"/>
            <w:vMerge w:val="restart"/>
            <w:shd w:val="clear" w:color="auto" w:fill="DEEAF6"/>
            <w:noWrap/>
            <w:vAlign w:val="center"/>
            <w:hideMark/>
          </w:tcPr>
          <w:p w:rsidR="00EC07E6" w:rsidRPr="00FC3F51" w:rsidRDefault="00EC07E6" w:rsidP="00EC07E6">
            <w:pPr>
              <w:rPr>
                <w:b/>
                <w:bCs/>
                <w:sz w:val="20"/>
                <w:szCs w:val="20"/>
              </w:rPr>
            </w:pPr>
            <w:r w:rsidRPr="00FC3F51">
              <w:rPr>
                <w:b/>
                <w:bCs/>
                <w:sz w:val="20"/>
                <w:szCs w:val="20"/>
                <w:lang w:val="en-US"/>
              </w:rPr>
              <w:t>Assessment Criteria</w:t>
            </w:r>
          </w:p>
        </w:tc>
        <w:tc>
          <w:tcPr>
            <w:tcW w:w="4408" w:type="dxa"/>
            <w:gridSpan w:val="4"/>
            <w:shd w:val="clear" w:color="auto" w:fill="DEEAF6" w:themeFill="accent1" w:themeFillTint="33"/>
            <w:noWrap/>
            <w:vAlign w:val="center"/>
            <w:hideMark/>
          </w:tcPr>
          <w:p w:rsidR="00EC07E6" w:rsidRPr="00FC3F51" w:rsidRDefault="00EC07E6" w:rsidP="00EC07E6">
            <w:pPr>
              <w:rPr>
                <w:sz w:val="20"/>
                <w:szCs w:val="20"/>
              </w:rPr>
            </w:pPr>
            <w:r w:rsidRPr="00FC3F51">
              <w:rPr>
                <w:sz w:val="20"/>
                <w:szCs w:val="20"/>
              </w:rPr>
              <w:t> </w:t>
            </w:r>
          </w:p>
        </w:tc>
        <w:tc>
          <w:tcPr>
            <w:tcW w:w="1079" w:type="dxa"/>
            <w:gridSpan w:val="2"/>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Sayı</w:t>
            </w:r>
          </w:p>
        </w:tc>
        <w:tc>
          <w:tcPr>
            <w:tcW w:w="1096" w:type="dxa"/>
            <w:gridSpan w:val="4"/>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 xml:space="preserve">Toplam </w:t>
            </w:r>
          </w:p>
          <w:p w:rsidR="00EC07E6" w:rsidRPr="00FC3F51" w:rsidRDefault="00EC07E6" w:rsidP="00EC07E6">
            <w:pPr>
              <w:jc w:val="center"/>
              <w:rPr>
                <w:b/>
                <w:sz w:val="20"/>
                <w:szCs w:val="20"/>
              </w:rPr>
            </w:pPr>
            <w:r w:rsidRPr="00FC3F51">
              <w:rPr>
                <w:b/>
                <w:sz w:val="20"/>
                <w:szCs w:val="20"/>
              </w:rPr>
              <w:t>Katkı (%)</w:t>
            </w: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Midterm</w:t>
            </w:r>
          </w:p>
        </w:tc>
        <w:tc>
          <w:tcPr>
            <w:tcW w:w="1079" w:type="dxa"/>
            <w:gridSpan w:val="2"/>
            <w:shd w:val="clear" w:color="auto" w:fill="auto"/>
            <w:vAlign w:val="center"/>
          </w:tcPr>
          <w:p w:rsidR="00EC07E6" w:rsidRPr="00FC3F51" w:rsidRDefault="00EC07E6" w:rsidP="00EC07E6">
            <w:pPr>
              <w:jc w:val="center"/>
              <w:rPr>
                <w:sz w:val="20"/>
                <w:szCs w:val="20"/>
              </w:rPr>
            </w:pPr>
            <w:r w:rsidRPr="00FC3F51">
              <w:rPr>
                <w:sz w:val="20"/>
                <w:szCs w:val="20"/>
              </w:rPr>
              <w:t>2</w:t>
            </w:r>
          </w:p>
        </w:tc>
        <w:tc>
          <w:tcPr>
            <w:tcW w:w="1096" w:type="dxa"/>
            <w:gridSpan w:val="4"/>
            <w:shd w:val="clear" w:color="auto" w:fill="auto"/>
            <w:vAlign w:val="center"/>
          </w:tcPr>
          <w:p w:rsidR="00EC07E6" w:rsidRPr="00FC3F51" w:rsidRDefault="00EC07E6" w:rsidP="00EC07E6">
            <w:pPr>
              <w:jc w:val="center"/>
              <w:rPr>
                <w:sz w:val="20"/>
                <w:szCs w:val="20"/>
              </w:rPr>
            </w:pPr>
            <w:r w:rsidRPr="00FC3F51">
              <w:rPr>
                <w:sz w:val="20"/>
                <w:szCs w:val="20"/>
              </w:rPr>
              <w:t>25</w:t>
            </w: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Homework</w:t>
            </w:r>
          </w:p>
        </w:tc>
        <w:tc>
          <w:tcPr>
            <w:tcW w:w="1079" w:type="dxa"/>
            <w:gridSpan w:val="2"/>
            <w:shd w:val="clear" w:color="auto" w:fill="auto"/>
            <w:vAlign w:val="center"/>
          </w:tcPr>
          <w:p w:rsidR="00EC07E6" w:rsidRPr="00FC3F51" w:rsidRDefault="00EC07E6" w:rsidP="00EC07E6">
            <w:pPr>
              <w:jc w:val="center"/>
              <w:rPr>
                <w:sz w:val="20"/>
                <w:szCs w:val="20"/>
              </w:rPr>
            </w:pP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Assignment</w:t>
            </w:r>
          </w:p>
        </w:tc>
        <w:tc>
          <w:tcPr>
            <w:tcW w:w="1079" w:type="dxa"/>
            <w:gridSpan w:val="2"/>
            <w:shd w:val="clear" w:color="auto" w:fill="auto"/>
            <w:vAlign w:val="center"/>
          </w:tcPr>
          <w:p w:rsidR="00EC07E6" w:rsidRPr="00FC3F51" w:rsidRDefault="00EC07E6" w:rsidP="00EC07E6">
            <w:pPr>
              <w:jc w:val="center"/>
              <w:rPr>
                <w:sz w:val="20"/>
                <w:szCs w:val="20"/>
              </w:rPr>
            </w:pP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Projects</w:t>
            </w:r>
          </w:p>
        </w:tc>
        <w:tc>
          <w:tcPr>
            <w:tcW w:w="1079" w:type="dxa"/>
            <w:gridSpan w:val="2"/>
            <w:shd w:val="clear" w:color="auto" w:fill="auto"/>
            <w:vAlign w:val="center"/>
          </w:tcPr>
          <w:p w:rsidR="00EC07E6" w:rsidRPr="00FC3F51" w:rsidRDefault="00EC07E6" w:rsidP="00EC07E6">
            <w:pPr>
              <w:jc w:val="center"/>
              <w:rPr>
                <w:sz w:val="20"/>
                <w:szCs w:val="20"/>
              </w:rPr>
            </w:pPr>
            <w:r w:rsidRPr="00FC3F51">
              <w:rPr>
                <w:sz w:val="20"/>
                <w:szCs w:val="20"/>
              </w:rPr>
              <w:t>1</w:t>
            </w:r>
          </w:p>
        </w:tc>
        <w:tc>
          <w:tcPr>
            <w:tcW w:w="1096" w:type="dxa"/>
            <w:gridSpan w:val="4"/>
            <w:shd w:val="clear" w:color="auto" w:fill="auto"/>
            <w:vAlign w:val="center"/>
          </w:tcPr>
          <w:p w:rsidR="00EC07E6" w:rsidRPr="00FC3F51" w:rsidRDefault="00EC07E6" w:rsidP="00EC07E6">
            <w:pPr>
              <w:jc w:val="center"/>
              <w:rPr>
                <w:sz w:val="20"/>
                <w:szCs w:val="20"/>
              </w:rPr>
            </w:pPr>
            <w:r w:rsidRPr="00FC3F51">
              <w:rPr>
                <w:sz w:val="20"/>
                <w:szCs w:val="20"/>
              </w:rPr>
              <w:t>10</w:t>
            </w: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Practice</w:t>
            </w:r>
          </w:p>
        </w:tc>
        <w:tc>
          <w:tcPr>
            <w:tcW w:w="1079" w:type="dxa"/>
            <w:gridSpan w:val="2"/>
            <w:shd w:val="clear" w:color="auto" w:fill="auto"/>
            <w:vAlign w:val="center"/>
          </w:tcPr>
          <w:p w:rsidR="00EC07E6" w:rsidRPr="00FC3F51" w:rsidRDefault="00EC07E6" w:rsidP="00EC07E6">
            <w:pPr>
              <w:jc w:val="center"/>
              <w:rPr>
                <w:sz w:val="20"/>
                <w:szCs w:val="20"/>
              </w:rPr>
            </w:pP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Quiz</w:t>
            </w:r>
          </w:p>
        </w:tc>
        <w:tc>
          <w:tcPr>
            <w:tcW w:w="1079" w:type="dxa"/>
            <w:gridSpan w:val="2"/>
            <w:shd w:val="clear" w:color="auto" w:fill="auto"/>
            <w:vAlign w:val="center"/>
          </w:tcPr>
          <w:p w:rsidR="00EC07E6" w:rsidRPr="00FC3F51" w:rsidRDefault="00EC07E6" w:rsidP="00EC07E6">
            <w:pPr>
              <w:jc w:val="center"/>
              <w:rPr>
                <w:sz w:val="20"/>
                <w:szCs w:val="20"/>
              </w:rPr>
            </w:pP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Contribution of In-term Studies to Overall Grade</w:t>
            </w:r>
          </w:p>
        </w:tc>
        <w:tc>
          <w:tcPr>
            <w:tcW w:w="1079" w:type="dxa"/>
            <w:gridSpan w:val="2"/>
            <w:shd w:val="clear" w:color="auto" w:fill="auto"/>
            <w:vAlign w:val="center"/>
          </w:tcPr>
          <w:p w:rsidR="00EC07E6" w:rsidRPr="00FC3F51" w:rsidRDefault="00EC07E6" w:rsidP="00EC07E6">
            <w:pPr>
              <w:jc w:val="center"/>
              <w:rPr>
                <w:sz w:val="20"/>
                <w:szCs w:val="20"/>
              </w:rPr>
            </w:pPr>
            <w:r w:rsidRPr="00FC3F51">
              <w:rPr>
                <w:sz w:val="20"/>
                <w:szCs w:val="20"/>
              </w:rPr>
              <w:t>60</w:t>
            </w: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Contribution of Final Examination to Overall Grade</w:t>
            </w:r>
          </w:p>
        </w:tc>
        <w:tc>
          <w:tcPr>
            <w:tcW w:w="1079" w:type="dxa"/>
            <w:gridSpan w:val="2"/>
            <w:shd w:val="clear" w:color="auto" w:fill="auto"/>
            <w:vAlign w:val="center"/>
          </w:tcPr>
          <w:p w:rsidR="00EC07E6" w:rsidRPr="00FC3F51" w:rsidRDefault="00EC07E6" w:rsidP="00EC07E6">
            <w:pPr>
              <w:jc w:val="center"/>
              <w:rPr>
                <w:sz w:val="20"/>
                <w:szCs w:val="20"/>
              </w:rPr>
            </w:pPr>
            <w:r w:rsidRPr="00FC3F51">
              <w:rPr>
                <w:sz w:val="20"/>
                <w:szCs w:val="20"/>
              </w:rPr>
              <w:t>40</w:t>
            </w: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76"/>
        </w:trPr>
        <w:tc>
          <w:tcPr>
            <w:tcW w:w="4357" w:type="dxa"/>
            <w:vMerge/>
            <w:shd w:val="clear" w:color="auto" w:fill="DEEAF6"/>
            <w:noWrap/>
            <w:vAlign w:val="center"/>
          </w:tcPr>
          <w:p w:rsidR="00EC07E6" w:rsidRPr="00FC3F51" w:rsidRDefault="00EC07E6" w:rsidP="00EC07E6">
            <w:pPr>
              <w:rPr>
                <w:b/>
                <w:bCs/>
                <w:sz w:val="20"/>
                <w:szCs w:val="20"/>
              </w:rPr>
            </w:pPr>
          </w:p>
        </w:tc>
        <w:tc>
          <w:tcPr>
            <w:tcW w:w="4408" w:type="dxa"/>
            <w:gridSpan w:val="4"/>
            <w:shd w:val="clear" w:color="auto" w:fill="auto"/>
            <w:noWrap/>
          </w:tcPr>
          <w:p w:rsidR="00EC07E6" w:rsidRPr="00FC3F51" w:rsidRDefault="00EC07E6" w:rsidP="00EC07E6">
            <w:pPr>
              <w:rPr>
                <w:sz w:val="20"/>
                <w:szCs w:val="20"/>
                <w:lang w:val="en-US"/>
              </w:rPr>
            </w:pPr>
            <w:r w:rsidRPr="00FC3F51">
              <w:rPr>
                <w:sz w:val="20"/>
                <w:szCs w:val="20"/>
                <w:lang w:val="en-US"/>
              </w:rPr>
              <w:t>Attendance</w:t>
            </w:r>
          </w:p>
        </w:tc>
        <w:tc>
          <w:tcPr>
            <w:tcW w:w="1079" w:type="dxa"/>
            <w:gridSpan w:val="2"/>
            <w:shd w:val="clear" w:color="auto" w:fill="auto"/>
            <w:vAlign w:val="center"/>
          </w:tcPr>
          <w:p w:rsidR="00EC07E6" w:rsidRPr="00FC3F51" w:rsidRDefault="00EC07E6" w:rsidP="00EC07E6">
            <w:pPr>
              <w:jc w:val="center"/>
              <w:rPr>
                <w:sz w:val="20"/>
                <w:szCs w:val="20"/>
              </w:rPr>
            </w:pPr>
          </w:p>
        </w:tc>
        <w:tc>
          <w:tcPr>
            <w:tcW w:w="1096" w:type="dxa"/>
            <w:gridSpan w:val="4"/>
            <w:shd w:val="clear" w:color="auto" w:fill="auto"/>
            <w:vAlign w:val="center"/>
          </w:tcPr>
          <w:p w:rsidR="00EC07E6" w:rsidRPr="00FC3F51" w:rsidRDefault="00EC07E6" w:rsidP="00EC07E6">
            <w:pPr>
              <w:jc w:val="center"/>
              <w:rPr>
                <w:sz w:val="20"/>
                <w:szCs w:val="20"/>
              </w:rPr>
            </w:pPr>
          </w:p>
        </w:tc>
      </w:tr>
      <w:tr w:rsidR="00B3217D" w:rsidRPr="00FC3F51" w:rsidTr="00FC5924">
        <w:trPr>
          <w:trHeight w:val="31"/>
        </w:trPr>
        <w:tc>
          <w:tcPr>
            <w:tcW w:w="4357" w:type="dxa"/>
            <w:vMerge w:val="restart"/>
            <w:shd w:val="clear" w:color="auto" w:fill="DEEAF6"/>
            <w:noWrap/>
            <w:vAlign w:val="center"/>
          </w:tcPr>
          <w:p w:rsidR="00EC07E6" w:rsidRPr="00FC3F51" w:rsidRDefault="00EC07E6" w:rsidP="00EC07E6">
            <w:pPr>
              <w:rPr>
                <w:b/>
                <w:bCs/>
                <w:sz w:val="20"/>
                <w:szCs w:val="20"/>
              </w:rPr>
            </w:pPr>
            <w:r w:rsidRPr="00FC3F51">
              <w:rPr>
                <w:b/>
                <w:bCs/>
                <w:sz w:val="20"/>
                <w:szCs w:val="20"/>
                <w:lang w:val="en-US"/>
              </w:rPr>
              <w:t>Workload of the Course</w:t>
            </w:r>
          </w:p>
        </w:tc>
        <w:tc>
          <w:tcPr>
            <w:tcW w:w="3602" w:type="dxa"/>
            <w:gridSpan w:val="3"/>
            <w:shd w:val="clear" w:color="auto" w:fill="DEEAF6" w:themeFill="accent1" w:themeFillTint="33"/>
            <w:noWrap/>
            <w:vAlign w:val="center"/>
          </w:tcPr>
          <w:p w:rsidR="00EC07E6" w:rsidRPr="00FC3F51" w:rsidRDefault="00EC07E6" w:rsidP="00EC07E6">
            <w:pPr>
              <w:rPr>
                <w:b/>
                <w:sz w:val="20"/>
                <w:szCs w:val="20"/>
              </w:rPr>
            </w:pPr>
            <w:r w:rsidRPr="00FC3F51">
              <w:rPr>
                <w:b/>
                <w:sz w:val="20"/>
                <w:szCs w:val="20"/>
              </w:rPr>
              <w:t>Ekinlik</w:t>
            </w:r>
          </w:p>
        </w:tc>
        <w:tc>
          <w:tcPr>
            <w:tcW w:w="806" w:type="dxa"/>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Hafta sayısı</w:t>
            </w:r>
          </w:p>
        </w:tc>
        <w:tc>
          <w:tcPr>
            <w:tcW w:w="1079" w:type="dxa"/>
            <w:gridSpan w:val="2"/>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Süre</w:t>
            </w:r>
          </w:p>
          <w:p w:rsidR="00EC07E6" w:rsidRPr="00FC3F51" w:rsidRDefault="00EC07E6" w:rsidP="00EC07E6">
            <w:pPr>
              <w:jc w:val="center"/>
              <w:rPr>
                <w:b/>
                <w:sz w:val="20"/>
                <w:szCs w:val="20"/>
              </w:rPr>
            </w:pPr>
            <w:r w:rsidRPr="00FC3F51">
              <w:rPr>
                <w:b/>
                <w:sz w:val="20"/>
                <w:szCs w:val="20"/>
              </w:rPr>
              <w:t xml:space="preserve">Saat/Hafta </w:t>
            </w:r>
          </w:p>
        </w:tc>
        <w:tc>
          <w:tcPr>
            <w:tcW w:w="1096" w:type="dxa"/>
            <w:gridSpan w:val="4"/>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D.Sonu toplam iş yükü</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Theoretical Study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42</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Practising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Reading</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14</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Searching in Internet and Library</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14</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Designing and Applying Materials</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Preparing Reports</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6</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Preparing Presentation</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6</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Presentation</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Mid-Term and Studying for Mid-Term</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12</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Final and Studying for Final</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5</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Other</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Total Workload</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100</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Workload / 25</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r w:rsidRPr="00FC3F51">
              <w:rPr>
                <w:sz w:val="20"/>
                <w:szCs w:val="20"/>
              </w:rPr>
              <w:t>4</w:t>
            </w:r>
          </w:p>
        </w:tc>
      </w:tr>
      <w:tr w:rsidR="00B3217D" w:rsidRPr="00FC3F51" w:rsidTr="004945C0">
        <w:trPr>
          <w:trHeight w:val="31"/>
        </w:trPr>
        <w:tc>
          <w:tcPr>
            <w:tcW w:w="4357" w:type="dxa"/>
            <w:vMerge/>
            <w:shd w:val="clear" w:color="auto" w:fill="DEEAF6"/>
            <w:noWrap/>
            <w:vAlign w:val="center"/>
          </w:tcPr>
          <w:p w:rsidR="002C55D9" w:rsidRPr="00FC3F51" w:rsidRDefault="002C55D9" w:rsidP="002C55D9">
            <w:pPr>
              <w:rPr>
                <w:b/>
                <w:bCs/>
                <w:sz w:val="20"/>
                <w:szCs w:val="20"/>
              </w:rPr>
            </w:pPr>
          </w:p>
        </w:tc>
        <w:tc>
          <w:tcPr>
            <w:tcW w:w="3602" w:type="dxa"/>
            <w:gridSpan w:val="3"/>
            <w:shd w:val="clear" w:color="auto" w:fill="auto"/>
            <w:noWrap/>
            <w:vAlign w:val="center"/>
          </w:tcPr>
          <w:p w:rsidR="002C55D9" w:rsidRPr="00FC3F51" w:rsidRDefault="002C55D9" w:rsidP="002C55D9">
            <w:pPr>
              <w:rPr>
                <w:sz w:val="20"/>
                <w:szCs w:val="20"/>
              </w:rPr>
            </w:pPr>
            <w:r w:rsidRPr="00FC3F51">
              <w:rPr>
                <w:sz w:val="20"/>
                <w:szCs w:val="20"/>
              </w:rPr>
              <w:t>ECTS Credit</w:t>
            </w:r>
          </w:p>
        </w:tc>
        <w:tc>
          <w:tcPr>
            <w:tcW w:w="806" w:type="dxa"/>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2C55D9" w:rsidRPr="00FC3F51" w:rsidRDefault="002C55D9" w:rsidP="002C55D9">
            <w:pPr>
              <w:spacing w:line="256" w:lineRule="auto"/>
              <w:jc w:val="center"/>
              <w:rPr>
                <w:b/>
                <w:sz w:val="20"/>
                <w:szCs w:val="20"/>
              </w:rPr>
            </w:pPr>
            <w:r w:rsidRPr="00FC3F51">
              <w:rPr>
                <w:b/>
                <w:sz w:val="20"/>
                <w:szCs w:val="20"/>
              </w:rPr>
              <w:t>4</w:t>
            </w:r>
          </w:p>
        </w:tc>
      </w:tr>
      <w:tr w:rsidR="00B3217D" w:rsidRPr="00FC3F51" w:rsidTr="00FC5924">
        <w:trPr>
          <w:trHeight w:val="75"/>
        </w:trPr>
        <w:tc>
          <w:tcPr>
            <w:tcW w:w="4357" w:type="dxa"/>
            <w:vMerge w:val="restart"/>
            <w:shd w:val="clear" w:color="auto" w:fill="DEEAF6"/>
            <w:noWrap/>
            <w:vAlign w:val="center"/>
            <w:hideMark/>
          </w:tcPr>
          <w:p w:rsidR="00EC07E6" w:rsidRPr="00FC3F51" w:rsidRDefault="00EC07E6" w:rsidP="00EC07E6">
            <w:pPr>
              <w:rPr>
                <w:b/>
                <w:bCs/>
                <w:sz w:val="20"/>
                <w:szCs w:val="20"/>
              </w:rPr>
            </w:pPr>
            <w:r w:rsidRPr="00FC3F51">
              <w:rPr>
                <w:b/>
                <w:bCs/>
                <w:sz w:val="20"/>
                <w:szCs w:val="20"/>
                <w:lang w:val="en-US"/>
              </w:rPr>
              <w:t>Course's Contribution To Program</w:t>
            </w:r>
          </w:p>
        </w:tc>
        <w:tc>
          <w:tcPr>
            <w:tcW w:w="739" w:type="dxa"/>
            <w:shd w:val="clear" w:color="auto" w:fill="DEEAF6" w:themeFill="accent1" w:themeFillTint="33"/>
            <w:noWrap/>
            <w:vAlign w:val="center"/>
            <w:hideMark/>
          </w:tcPr>
          <w:p w:rsidR="00EC07E6" w:rsidRPr="00FC3F51" w:rsidRDefault="00EC07E6" w:rsidP="00EC07E6">
            <w:pPr>
              <w:rPr>
                <w:b/>
                <w:sz w:val="20"/>
                <w:szCs w:val="20"/>
              </w:rPr>
            </w:pPr>
            <w:r w:rsidRPr="00FC3F51">
              <w:rPr>
                <w:b/>
                <w:sz w:val="20"/>
                <w:szCs w:val="20"/>
              </w:rPr>
              <w:t>Num.</w:t>
            </w:r>
          </w:p>
        </w:tc>
        <w:tc>
          <w:tcPr>
            <w:tcW w:w="4474" w:type="dxa"/>
            <w:gridSpan w:val="4"/>
            <w:shd w:val="clear" w:color="auto" w:fill="DEEAF6" w:themeFill="accent1" w:themeFillTint="33"/>
            <w:vAlign w:val="center"/>
          </w:tcPr>
          <w:p w:rsidR="00EC07E6" w:rsidRPr="00FC3F51" w:rsidRDefault="00EC07E6" w:rsidP="00EC07E6">
            <w:pPr>
              <w:rPr>
                <w:b/>
                <w:sz w:val="20"/>
                <w:szCs w:val="20"/>
              </w:rPr>
            </w:pPr>
            <w:r w:rsidRPr="00FC3F51">
              <w:rPr>
                <w:b/>
                <w:sz w:val="20"/>
                <w:szCs w:val="20"/>
              </w:rPr>
              <w:t>Program Ourcomes</w:t>
            </w:r>
          </w:p>
        </w:tc>
        <w:tc>
          <w:tcPr>
            <w:tcW w:w="274" w:type="dxa"/>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1</w:t>
            </w:r>
          </w:p>
        </w:tc>
        <w:tc>
          <w:tcPr>
            <w:tcW w:w="274" w:type="dxa"/>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2</w:t>
            </w:r>
          </w:p>
        </w:tc>
        <w:tc>
          <w:tcPr>
            <w:tcW w:w="274" w:type="dxa"/>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3</w:t>
            </w:r>
          </w:p>
        </w:tc>
        <w:tc>
          <w:tcPr>
            <w:tcW w:w="274" w:type="dxa"/>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4</w:t>
            </w:r>
          </w:p>
        </w:tc>
        <w:tc>
          <w:tcPr>
            <w:tcW w:w="274" w:type="dxa"/>
            <w:shd w:val="clear" w:color="auto" w:fill="DEEAF6" w:themeFill="accent1" w:themeFillTint="33"/>
            <w:vAlign w:val="center"/>
          </w:tcPr>
          <w:p w:rsidR="00EC07E6" w:rsidRPr="00FC3F51" w:rsidRDefault="00EC07E6" w:rsidP="00EC07E6">
            <w:pPr>
              <w:jc w:val="center"/>
              <w:rPr>
                <w:b/>
                <w:sz w:val="20"/>
                <w:szCs w:val="20"/>
              </w:rPr>
            </w:pPr>
            <w:r w:rsidRPr="00FC3F51">
              <w:rPr>
                <w:b/>
                <w:sz w:val="20"/>
                <w:szCs w:val="20"/>
              </w:rPr>
              <w:t>5</w:t>
            </w:r>
          </w:p>
        </w:tc>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w:t>
            </w:r>
          </w:p>
        </w:tc>
        <w:tc>
          <w:tcPr>
            <w:tcW w:w="4474" w:type="dxa"/>
            <w:gridSpan w:val="4"/>
            <w:shd w:val="clear" w:color="auto" w:fill="auto"/>
          </w:tcPr>
          <w:p w:rsidR="00B3217D" w:rsidRPr="00FC3F51" w:rsidRDefault="00B3217D" w:rsidP="00B3217D">
            <w:pPr>
              <w:rPr>
                <w:sz w:val="20"/>
                <w:szCs w:val="20"/>
              </w:rPr>
            </w:pPr>
            <w:r w:rsidRPr="00FC3F51">
              <w:rPr>
                <w:sz w:val="20"/>
                <w:szCs w:val="20"/>
              </w:rPr>
              <w:t>Adequate knowledge in mathematics, science and engineering subjects pertaining to the relevant discipline; ability to use theoretical and applied information in these areas to model and solve engineering problems.</w:t>
            </w:r>
          </w:p>
        </w:tc>
        <w:sdt>
          <w:sdtPr>
            <w:rPr>
              <w:sz w:val="20"/>
              <w:szCs w:val="20"/>
            </w:rPr>
            <w:id w:val="2139842079"/>
            <w15:appearance w15:val="hidden"/>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95390345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6217263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0038222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5555837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2</w:t>
            </w:r>
          </w:p>
        </w:tc>
        <w:tc>
          <w:tcPr>
            <w:tcW w:w="4474" w:type="dxa"/>
            <w:gridSpan w:val="4"/>
            <w:shd w:val="clear" w:color="auto" w:fill="auto"/>
          </w:tcPr>
          <w:p w:rsidR="00B3217D" w:rsidRPr="00FC3F51" w:rsidRDefault="00B3217D" w:rsidP="00B3217D">
            <w:pPr>
              <w:rPr>
                <w:sz w:val="20"/>
                <w:szCs w:val="20"/>
              </w:rPr>
            </w:pPr>
            <w:r w:rsidRPr="00FC3F51">
              <w:rPr>
                <w:sz w:val="20"/>
                <w:szCs w:val="20"/>
              </w:rPr>
              <w:t>Ability to identify, formulate, and solve complex engineering problems; ability to select and apply proper analysis and modeling methods for this purpose.</w:t>
            </w:r>
          </w:p>
        </w:tc>
        <w:sdt>
          <w:sdtPr>
            <w:rPr>
              <w:sz w:val="20"/>
              <w:szCs w:val="20"/>
            </w:rPr>
            <w:id w:val="143933416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5353494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0653309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37268825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6104310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3</w:t>
            </w:r>
          </w:p>
        </w:tc>
        <w:tc>
          <w:tcPr>
            <w:tcW w:w="4474" w:type="dxa"/>
            <w:gridSpan w:val="4"/>
            <w:shd w:val="clear" w:color="auto" w:fill="auto"/>
          </w:tcPr>
          <w:p w:rsidR="00B3217D" w:rsidRPr="00FC3F51" w:rsidRDefault="00B3217D" w:rsidP="00B3217D">
            <w:pPr>
              <w:rPr>
                <w:sz w:val="20"/>
                <w:szCs w:val="20"/>
              </w:rPr>
            </w:pPr>
            <w:r w:rsidRPr="00FC3F51">
              <w:rPr>
                <w:sz w:val="20"/>
                <w:szCs w:val="20"/>
              </w:rPr>
              <w:t xml:space="preserve">Ability to design a complex system, process, device or product under realistic constraints and conditions, in such a way as to meet the desired result; ability to apply modern design methods for this purpose. </w:t>
            </w:r>
          </w:p>
        </w:tc>
        <w:sdt>
          <w:sdtPr>
            <w:rPr>
              <w:sz w:val="20"/>
              <w:szCs w:val="20"/>
            </w:rPr>
            <w:id w:val="159613761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5849961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26789153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86671348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2831552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4</w:t>
            </w:r>
          </w:p>
        </w:tc>
        <w:tc>
          <w:tcPr>
            <w:tcW w:w="4474" w:type="dxa"/>
            <w:gridSpan w:val="4"/>
            <w:shd w:val="clear" w:color="auto" w:fill="auto"/>
          </w:tcPr>
          <w:p w:rsidR="00B3217D" w:rsidRPr="00FC3F51" w:rsidRDefault="00B3217D" w:rsidP="00B3217D">
            <w:pPr>
              <w:rPr>
                <w:sz w:val="20"/>
                <w:szCs w:val="20"/>
              </w:rPr>
            </w:pPr>
            <w:r w:rsidRPr="00FC3F51">
              <w:rPr>
                <w:sz w:val="20"/>
                <w:szCs w:val="20"/>
              </w:rPr>
              <w:t>Ability to devise, select, and use modern techniques and tools needed for engineering practice; ability to employ information technologies effectively.</w:t>
            </w:r>
          </w:p>
        </w:tc>
        <w:sdt>
          <w:sdtPr>
            <w:rPr>
              <w:sz w:val="20"/>
              <w:szCs w:val="20"/>
            </w:rPr>
            <w:id w:val="199837721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65441457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56745646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5052193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8204596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5</w:t>
            </w:r>
          </w:p>
        </w:tc>
        <w:tc>
          <w:tcPr>
            <w:tcW w:w="4474" w:type="dxa"/>
            <w:gridSpan w:val="4"/>
            <w:shd w:val="clear" w:color="auto" w:fill="auto"/>
          </w:tcPr>
          <w:p w:rsidR="00B3217D" w:rsidRPr="00FC3F51" w:rsidRDefault="00B3217D" w:rsidP="00B3217D">
            <w:pPr>
              <w:rPr>
                <w:sz w:val="20"/>
                <w:szCs w:val="20"/>
              </w:rPr>
            </w:pPr>
            <w:r w:rsidRPr="00FC3F51">
              <w:rPr>
                <w:sz w:val="20"/>
                <w:szCs w:val="20"/>
              </w:rPr>
              <w:t>Ability to design and conduct experiments, gather data, analyze and interpret results for investigating engineering problems.</w:t>
            </w:r>
          </w:p>
        </w:tc>
        <w:sdt>
          <w:sdtPr>
            <w:rPr>
              <w:sz w:val="20"/>
              <w:szCs w:val="20"/>
            </w:rPr>
            <w:id w:val="-9139324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516839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67649790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4368038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8540841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6</w:t>
            </w:r>
          </w:p>
        </w:tc>
        <w:tc>
          <w:tcPr>
            <w:tcW w:w="4474" w:type="dxa"/>
            <w:gridSpan w:val="4"/>
            <w:shd w:val="clear" w:color="auto" w:fill="auto"/>
          </w:tcPr>
          <w:p w:rsidR="00B3217D" w:rsidRPr="00FC3F51" w:rsidRDefault="00B3217D" w:rsidP="00B3217D">
            <w:pPr>
              <w:rPr>
                <w:sz w:val="20"/>
                <w:szCs w:val="20"/>
              </w:rPr>
            </w:pPr>
            <w:r w:rsidRPr="00FC3F51">
              <w:rPr>
                <w:sz w:val="20"/>
                <w:szCs w:val="20"/>
              </w:rPr>
              <w:t>Ability to work efficiently in intra-disciplinary teams.</w:t>
            </w:r>
          </w:p>
        </w:tc>
        <w:sdt>
          <w:sdtPr>
            <w:rPr>
              <w:sz w:val="20"/>
              <w:szCs w:val="20"/>
            </w:rPr>
            <w:id w:val="15020906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38756997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9382075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63075259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1749193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7</w:t>
            </w:r>
          </w:p>
        </w:tc>
        <w:tc>
          <w:tcPr>
            <w:tcW w:w="4474" w:type="dxa"/>
            <w:gridSpan w:val="4"/>
            <w:shd w:val="clear" w:color="auto" w:fill="auto"/>
          </w:tcPr>
          <w:p w:rsidR="00B3217D" w:rsidRPr="00FC3F51" w:rsidRDefault="00B3217D" w:rsidP="00B3217D">
            <w:pPr>
              <w:rPr>
                <w:sz w:val="20"/>
                <w:szCs w:val="20"/>
              </w:rPr>
            </w:pPr>
            <w:r w:rsidRPr="00FC3F51">
              <w:rPr>
                <w:sz w:val="20"/>
                <w:szCs w:val="20"/>
              </w:rPr>
              <w:t xml:space="preserve">Ability to work efficiently in multi-disciplinary teams; </w:t>
            </w:r>
          </w:p>
        </w:tc>
        <w:sdt>
          <w:sdtPr>
            <w:rPr>
              <w:sz w:val="20"/>
              <w:szCs w:val="20"/>
            </w:rPr>
            <w:id w:val="33665714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7639834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6155633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7328792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379466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8</w:t>
            </w:r>
          </w:p>
        </w:tc>
        <w:tc>
          <w:tcPr>
            <w:tcW w:w="4474" w:type="dxa"/>
            <w:gridSpan w:val="4"/>
            <w:shd w:val="clear" w:color="auto" w:fill="auto"/>
          </w:tcPr>
          <w:p w:rsidR="00B3217D" w:rsidRPr="00FC3F51" w:rsidRDefault="00B3217D" w:rsidP="00B3217D">
            <w:pPr>
              <w:rPr>
                <w:sz w:val="20"/>
                <w:szCs w:val="20"/>
              </w:rPr>
            </w:pPr>
            <w:r w:rsidRPr="00FC3F51">
              <w:rPr>
                <w:sz w:val="20"/>
                <w:szCs w:val="20"/>
              </w:rPr>
              <w:t>Ability to work individually.</w:t>
            </w:r>
          </w:p>
        </w:tc>
        <w:sdt>
          <w:sdtPr>
            <w:rPr>
              <w:sz w:val="20"/>
              <w:szCs w:val="20"/>
            </w:rPr>
            <w:id w:val="11265160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41589070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99807832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2844238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40908194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9</w:t>
            </w:r>
          </w:p>
        </w:tc>
        <w:tc>
          <w:tcPr>
            <w:tcW w:w="4474" w:type="dxa"/>
            <w:gridSpan w:val="4"/>
            <w:shd w:val="clear" w:color="auto" w:fill="auto"/>
          </w:tcPr>
          <w:p w:rsidR="00B3217D" w:rsidRPr="00FC3F51" w:rsidRDefault="00B3217D" w:rsidP="00B3217D">
            <w:pPr>
              <w:rPr>
                <w:sz w:val="20"/>
                <w:szCs w:val="20"/>
              </w:rPr>
            </w:pPr>
            <w:r w:rsidRPr="00FC3F51">
              <w:rPr>
                <w:sz w:val="20"/>
                <w:szCs w:val="20"/>
              </w:rPr>
              <w:t xml:space="preserve">Ability to communicate effectively in Turkish/English, both orally and in writing; Ability to write effective reports and comprehend written reports, make effective presentations, </w:t>
            </w:r>
          </w:p>
        </w:tc>
        <w:sdt>
          <w:sdtPr>
            <w:rPr>
              <w:sz w:val="20"/>
              <w:szCs w:val="20"/>
            </w:rPr>
            <w:id w:val="-3478785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96904746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60823395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782458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21382130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10</w:t>
            </w:r>
          </w:p>
        </w:tc>
        <w:tc>
          <w:tcPr>
            <w:tcW w:w="4474" w:type="dxa"/>
            <w:gridSpan w:val="4"/>
            <w:shd w:val="clear" w:color="auto" w:fill="auto"/>
          </w:tcPr>
          <w:p w:rsidR="00B3217D" w:rsidRPr="00FC3F51" w:rsidRDefault="00B3217D" w:rsidP="00B3217D">
            <w:pPr>
              <w:rPr>
                <w:sz w:val="20"/>
                <w:szCs w:val="20"/>
              </w:rPr>
            </w:pPr>
            <w:r w:rsidRPr="00FC3F51">
              <w:rPr>
                <w:sz w:val="20"/>
                <w:szCs w:val="20"/>
              </w:rPr>
              <w:t>prepare design and production reports, give and receive clear and intelligible instructions.</w:t>
            </w:r>
          </w:p>
        </w:tc>
        <w:sdt>
          <w:sdtPr>
            <w:rPr>
              <w:sz w:val="20"/>
              <w:szCs w:val="20"/>
            </w:rPr>
            <w:id w:val="70729668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21998131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14122646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97288999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5292290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11</w:t>
            </w:r>
          </w:p>
        </w:tc>
        <w:tc>
          <w:tcPr>
            <w:tcW w:w="4474" w:type="dxa"/>
            <w:gridSpan w:val="4"/>
            <w:shd w:val="clear" w:color="auto" w:fill="auto"/>
          </w:tcPr>
          <w:p w:rsidR="00B3217D" w:rsidRPr="00FC3F51" w:rsidRDefault="00B3217D" w:rsidP="00B3217D">
            <w:pPr>
              <w:rPr>
                <w:sz w:val="20"/>
                <w:szCs w:val="20"/>
              </w:rPr>
            </w:pPr>
            <w:r w:rsidRPr="00FC3F51">
              <w:rPr>
                <w:sz w:val="20"/>
                <w:szCs w:val="20"/>
              </w:rPr>
              <w:t>Recognition of the need for lifelong learning; ability to access information, to follow developments in science and technology, and to continue to educate him/herself.</w:t>
            </w:r>
          </w:p>
        </w:tc>
        <w:sdt>
          <w:sdtPr>
            <w:rPr>
              <w:sz w:val="20"/>
              <w:szCs w:val="20"/>
            </w:rPr>
            <w:id w:val="30883635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1862915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4929170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712779754"/>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7171188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12</w:t>
            </w:r>
          </w:p>
        </w:tc>
        <w:tc>
          <w:tcPr>
            <w:tcW w:w="4474" w:type="dxa"/>
            <w:gridSpan w:val="4"/>
            <w:shd w:val="clear" w:color="auto" w:fill="auto"/>
          </w:tcPr>
          <w:p w:rsidR="00B3217D" w:rsidRPr="00FC3F51" w:rsidRDefault="00B3217D" w:rsidP="00B3217D">
            <w:pPr>
              <w:rPr>
                <w:sz w:val="20"/>
                <w:szCs w:val="20"/>
              </w:rPr>
            </w:pPr>
            <w:r w:rsidRPr="00FC3F51">
              <w:rPr>
                <w:sz w:val="20"/>
                <w:szCs w:val="20"/>
              </w:rPr>
              <w:t>Awareness of professional and ethical responsibility.</w:t>
            </w:r>
          </w:p>
        </w:tc>
        <w:sdt>
          <w:sdtPr>
            <w:rPr>
              <w:sz w:val="20"/>
              <w:szCs w:val="20"/>
            </w:rPr>
            <w:id w:val="-5069030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20"/>
                </w:r>
              </w:p>
            </w:tc>
          </w:sdtContent>
        </w:sdt>
        <w:sdt>
          <w:sdtPr>
            <w:rPr>
              <w:sz w:val="20"/>
              <w:szCs w:val="20"/>
            </w:rPr>
            <w:id w:val="131476129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CE"/>
                </w:r>
              </w:p>
            </w:tc>
          </w:sdtContent>
        </w:sdt>
        <w:sdt>
          <w:sdtPr>
            <w:rPr>
              <w:sz w:val="20"/>
              <w:szCs w:val="20"/>
            </w:rPr>
            <w:id w:val="131398611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7226034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8276676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13</w:t>
            </w:r>
          </w:p>
        </w:tc>
        <w:tc>
          <w:tcPr>
            <w:tcW w:w="4474" w:type="dxa"/>
            <w:gridSpan w:val="4"/>
            <w:shd w:val="clear" w:color="auto" w:fill="auto"/>
          </w:tcPr>
          <w:p w:rsidR="00B3217D" w:rsidRPr="00FC3F51" w:rsidRDefault="00B3217D" w:rsidP="00B3217D">
            <w:pPr>
              <w:rPr>
                <w:sz w:val="20"/>
                <w:szCs w:val="20"/>
              </w:rPr>
            </w:pPr>
            <w:r w:rsidRPr="00FC3F51">
              <w:rPr>
                <w:sz w:val="20"/>
                <w:szCs w:val="20"/>
              </w:rPr>
              <w:t>Information about business life practices such as project management, risk management, and change management.</w:t>
            </w:r>
          </w:p>
        </w:tc>
        <w:sdt>
          <w:sdtPr>
            <w:rPr>
              <w:sz w:val="20"/>
              <w:szCs w:val="20"/>
            </w:rPr>
            <w:id w:val="1846051471"/>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CE"/>
                </w:r>
              </w:p>
            </w:tc>
          </w:sdtContent>
        </w:sdt>
        <w:sdt>
          <w:sdtPr>
            <w:rPr>
              <w:sz w:val="20"/>
              <w:szCs w:val="20"/>
            </w:rPr>
            <w:id w:val="23813941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75551292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39897012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5141534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14</w:t>
            </w:r>
          </w:p>
        </w:tc>
        <w:tc>
          <w:tcPr>
            <w:tcW w:w="4474" w:type="dxa"/>
            <w:gridSpan w:val="4"/>
            <w:shd w:val="clear" w:color="auto" w:fill="auto"/>
          </w:tcPr>
          <w:p w:rsidR="00B3217D" w:rsidRPr="00FC3F51" w:rsidRDefault="00B3217D" w:rsidP="00B3217D">
            <w:pPr>
              <w:rPr>
                <w:sz w:val="20"/>
                <w:szCs w:val="20"/>
              </w:rPr>
            </w:pPr>
            <w:r w:rsidRPr="00FC3F51">
              <w:rPr>
                <w:sz w:val="20"/>
                <w:szCs w:val="20"/>
              </w:rPr>
              <w:t>Information about awareness of entrepreneurship, innovation, and sustainable development.</w:t>
            </w:r>
          </w:p>
        </w:tc>
        <w:sdt>
          <w:sdtPr>
            <w:rPr>
              <w:sz w:val="20"/>
              <w:szCs w:val="20"/>
            </w:rPr>
            <w:id w:val="1929127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CE"/>
                </w:r>
              </w:p>
            </w:tc>
          </w:sdtContent>
        </w:sdt>
        <w:sdt>
          <w:sdtPr>
            <w:rPr>
              <w:sz w:val="20"/>
              <w:szCs w:val="20"/>
            </w:rPr>
            <w:id w:val="10554367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74117690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2777681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227153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15</w:t>
            </w:r>
          </w:p>
        </w:tc>
        <w:tc>
          <w:tcPr>
            <w:tcW w:w="4474" w:type="dxa"/>
            <w:gridSpan w:val="4"/>
            <w:shd w:val="clear" w:color="auto" w:fill="auto"/>
          </w:tcPr>
          <w:p w:rsidR="00B3217D" w:rsidRPr="00FC3F51" w:rsidRDefault="00B3217D" w:rsidP="00B3217D">
            <w:pPr>
              <w:rPr>
                <w:sz w:val="20"/>
                <w:szCs w:val="20"/>
              </w:rPr>
            </w:pPr>
            <w:r w:rsidRPr="00FC3F51">
              <w:rPr>
                <w:sz w:val="20"/>
                <w:szCs w:val="20"/>
              </w:rPr>
              <w:t>Knowledge about contemporary issues and the global and societal effects of engineering practices on health, environment, and safety.</w:t>
            </w:r>
          </w:p>
        </w:tc>
        <w:sdt>
          <w:sdtPr>
            <w:rPr>
              <w:sz w:val="20"/>
              <w:szCs w:val="20"/>
            </w:rPr>
            <w:id w:val="-952328630"/>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CE"/>
                </w:r>
              </w:p>
            </w:tc>
          </w:sdtContent>
        </w:sdt>
        <w:sdt>
          <w:sdtPr>
            <w:rPr>
              <w:sz w:val="20"/>
              <w:szCs w:val="20"/>
            </w:rPr>
            <w:id w:val="-4325920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2510780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8659486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35133185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vMerge/>
            <w:tcBorders>
              <w:bottom w:val="nil"/>
            </w:tcBorders>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16</w:t>
            </w:r>
          </w:p>
        </w:tc>
        <w:tc>
          <w:tcPr>
            <w:tcW w:w="4474" w:type="dxa"/>
            <w:gridSpan w:val="4"/>
            <w:shd w:val="clear" w:color="auto" w:fill="auto"/>
          </w:tcPr>
          <w:p w:rsidR="00B3217D" w:rsidRPr="00FC3F51" w:rsidRDefault="00B3217D" w:rsidP="00B3217D">
            <w:pPr>
              <w:rPr>
                <w:sz w:val="20"/>
                <w:szCs w:val="20"/>
              </w:rPr>
            </w:pPr>
            <w:r w:rsidRPr="00FC3F51">
              <w:rPr>
                <w:sz w:val="20"/>
                <w:szCs w:val="20"/>
              </w:rPr>
              <w:t>Knowledge about awareness of the legal consequences of engineering solutions.</w:t>
            </w:r>
          </w:p>
        </w:tc>
        <w:sdt>
          <w:sdtPr>
            <w:rPr>
              <w:sz w:val="20"/>
              <w:szCs w:val="20"/>
            </w:rPr>
            <w:id w:val="54911255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sym w:font="Wingdings 2" w:char="F0CE"/>
                </w:r>
              </w:p>
            </w:tc>
          </w:sdtContent>
        </w:sdt>
        <w:sdt>
          <w:sdtPr>
            <w:rPr>
              <w:sz w:val="20"/>
              <w:szCs w:val="20"/>
            </w:rPr>
            <w:id w:val="-128057460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46937331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0435575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sdt>
          <w:sdtPr>
            <w:rPr>
              <w:sz w:val="20"/>
              <w:szCs w:val="20"/>
            </w:rPr>
            <w:id w:val="-19851545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B3217D" w:rsidRPr="00FC3F51" w:rsidRDefault="00B3217D" w:rsidP="00B3217D">
                <w:pPr>
                  <w:rPr>
                    <w:sz w:val="20"/>
                    <w:szCs w:val="20"/>
                  </w:rPr>
                </w:pPr>
                <w:r w:rsidRPr="00FC3F51">
                  <w:rPr>
                    <w:sz w:val="20"/>
                    <w:szCs w:val="20"/>
                  </w:rPr>
                  <w:sym w:font="Wingdings 2" w:char="F020"/>
                </w:r>
              </w:p>
            </w:tc>
          </w:sdtContent>
        </w:sdt>
      </w:tr>
      <w:tr w:rsidR="00B3217D" w:rsidRPr="00FC3F51" w:rsidTr="00107268">
        <w:trPr>
          <w:trHeight w:val="59"/>
        </w:trPr>
        <w:tc>
          <w:tcPr>
            <w:tcW w:w="4357" w:type="dxa"/>
            <w:tcBorders>
              <w:top w:val="nil"/>
            </w:tcBorders>
            <w:shd w:val="clear" w:color="auto" w:fill="DEEAF6"/>
            <w:noWrap/>
            <w:vAlign w:val="center"/>
          </w:tcPr>
          <w:p w:rsidR="00B3217D" w:rsidRPr="00FC3F51" w:rsidRDefault="00B3217D" w:rsidP="00B3217D">
            <w:pPr>
              <w:rPr>
                <w:b/>
                <w:bCs/>
                <w:sz w:val="20"/>
                <w:szCs w:val="20"/>
              </w:rPr>
            </w:pPr>
          </w:p>
        </w:tc>
        <w:tc>
          <w:tcPr>
            <w:tcW w:w="739" w:type="dxa"/>
            <w:shd w:val="clear" w:color="auto" w:fill="auto"/>
            <w:noWrap/>
            <w:vAlign w:val="center"/>
          </w:tcPr>
          <w:p w:rsidR="00B3217D" w:rsidRPr="00FC3F51" w:rsidRDefault="00B3217D" w:rsidP="00B3217D">
            <w:pPr>
              <w:jc w:val="center"/>
              <w:rPr>
                <w:b/>
                <w:sz w:val="20"/>
                <w:szCs w:val="20"/>
              </w:rPr>
            </w:pPr>
            <w:r w:rsidRPr="00FC3F51">
              <w:rPr>
                <w:b/>
                <w:sz w:val="20"/>
                <w:szCs w:val="20"/>
              </w:rPr>
              <w:t>17</w:t>
            </w:r>
          </w:p>
        </w:tc>
        <w:tc>
          <w:tcPr>
            <w:tcW w:w="4474" w:type="dxa"/>
            <w:gridSpan w:val="4"/>
            <w:shd w:val="clear" w:color="auto" w:fill="auto"/>
          </w:tcPr>
          <w:p w:rsidR="00B3217D" w:rsidRPr="00FC3F51" w:rsidRDefault="00B3217D" w:rsidP="00B3217D">
            <w:pPr>
              <w:rPr>
                <w:sz w:val="20"/>
                <w:szCs w:val="20"/>
              </w:rPr>
            </w:pPr>
            <w:r w:rsidRPr="00FC3F51">
              <w:rPr>
                <w:sz w:val="20"/>
                <w:szCs w:val="20"/>
              </w:rPr>
              <w:t>Knowledge on standards used in engineering practice.</w:t>
            </w:r>
          </w:p>
        </w:tc>
        <w:tc>
          <w:tcPr>
            <w:tcW w:w="274" w:type="dxa"/>
            <w:shd w:val="clear" w:color="auto" w:fill="auto"/>
            <w:tcMar>
              <w:left w:w="14" w:type="dxa"/>
            </w:tcMar>
            <w:vAlign w:val="center"/>
          </w:tcPr>
          <w:p w:rsidR="00B3217D" w:rsidRPr="00FC3F51" w:rsidRDefault="00B3217D" w:rsidP="00B3217D">
            <w:pPr>
              <w:jc w:val="center"/>
              <w:rPr>
                <w:sz w:val="20"/>
                <w:szCs w:val="20"/>
              </w:rPr>
            </w:pPr>
            <w:r w:rsidRPr="00FC3F51">
              <w:rPr>
                <w:sz w:val="20"/>
                <w:szCs w:val="20"/>
              </w:rPr>
              <w:t>x</w:t>
            </w:r>
          </w:p>
        </w:tc>
        <w:tc>
          <w:tcPr>
            <w:tcW w:w="274" w:type="dxa"/>
            <w:shd w:val="clear" w:color="auto" w:fill="auto"/>
            <w:tcMar>
              <w:left w:w="14" w:type="dxa"/>
            </w:tcMar>
          </w:tcPr>
          <w:p w:rsidR="00B3217D" w:rsidRPr="00FC3F51" w:rsidRDefault="00B3217D" w:rsidP="00B3217D">
            <w:pPr>
              <w:rPr>
                <w:sz w:val="20"/>
                <w:szCs w:val="20"/>
              </w:rPr>
            </w:pPr>
          </w:p>
        </w:tc>
        <w:tc>
          <w:tcPr>
            <w:tcW w:w="274" w:type="dxa"/>
            <w:shd w:val="clear" w:color="auto" w:fill="auto"/>
            <w:tcMar>
              <w:left w:w="14" w:type="dxa"/>
            </w:tcMar>
          </w:tcPr>
          <w:p w:rsidR="00B3217D" w:rsidRPr="00FC3F51" w:rsidRDefault="00B3217D" w:rsidP="00B3217D">
            <w:pPr>
              <w:rPr>
                <w:sz w:val="20"/>
                <w:szCs w:val="20"/>
              </w:rPr>
            </w:pPr>
          </w:p>
        </w:tc>
        <w:tc>
          <w:tcPr>
            <w:tcW w:w="274" w:type="dxa"/>
            <w:shd w:val="clear" w:color="auto" w:fill="auto"/>
            <w:tcMar>
              <w:left w:w="14" w:type="dxa"/>
            </w:tcMar>
          </w:tcPr>
          <w:p w:rsidR="00B3217D" w:rsidRPr="00FC3F51" w:rsidRDefault="00B3217D" w:rsidP="00B3217D">
            <w:pPr>
              <w:rPr>
                <w:sz w:val="20"/>
                <w:szCs w:val="20"/>
              </w:rPr>
            </w:pPr>
          </w:p>
        </w:tc>
        <w:tc>
          <w:tcPr>
            <w:tcW w:w="274" w:type="dxa"/>
            <w:shd w:val="clear" w:color="auto" w:fill="auto"/>
            <w:tcMar>
              <w:left w:w="14" w:type="dxa"/>
            </w:tcMar>
          </w:tcPr>
          <w:p w:rsidR="00B3217D" w:rsidRPr="00FC3F51" w:rsidRDefault="00B3217D" w:rsidP="00B3217D">
            <w:pPr>
              <w:rPr>
                <w:sz w:val="20"/>
                <w:szCs w:val="20"/>
              </w:rPr>
            </w:pPr>
          </w:p>
        </w:tc>
      </w:tr>
      <w:tr w:rsidR="00B3217D" w:rsidRPr="00FC3F51" w:rsidTr="00FC5924">
        <w:trPr>
          <w:trHeight w:val="1209"/>
        </w:trPr>
        <w:tc>
          <w:tcPr>
            <w:tcW w:w="4357" w:type="dxa"/>
            <w:shd w:val="clear" w:color="auto" w:fill="DEEAF6"/>
            <w:noWrap/>
            <w:vAlign w:val="center"/>
            <w:hideMark/>
          </w:tcPr>
          <w:p w:rsidR="00EC07E6" w:rsidRPr="00FC3F51" w:rsidRDefault="00EC07E6" w:rsidP="00EC07E6">
            <w:pPr>
              <w:rPr>
                <w:b/>
                <w:bCs/>
                <w:sz w:val="20"/>
                <w:szCs w:val="20"/>
              </w:rPr>
            </w:pPr>
            <w:r w:rsidRPr="00FC3F51">
              <w:rPr>
                <w:b/>
                <w:bCs/>
                <w:sz w:val="20"/>
                <w:szCs w:val="20"/>
                <w:lang w:val="en-US"/>
              </w:rPr>
              <w:t>Name of Lecturer(s) and Contact Iınformation</w:t>
            </w:r>
          </w:p>
        </w:tc>
        <w:tc>
          <w:tcPr>
            <w:tcW w:w="6583" w:type="dxa"/>
            <w:gridSpan w:val="10"/>
            <w:shd w:val="clear" w:color="auto" w:fill="auto"/>
            <w:vAlign w:val="center"/>
            <w:hideMark/>
          </w:tcPr>
          <w:p w:rsidR="00EC07E6" w:rsidRPr="00FC3F51" w:rsidRDefault="00EC07E6" w:rsidP="00EC07E6">
            <w:pPr>
              <w:pStyle w:val="ListParagraph"/>
              <w:numPr>
                <w:ilvl w:val="0"/>
                <w:numId w:val="2"/>
              </w:numPr>
              <w:rPr>
                <w:sz w:val="20"/>
                <w:szCs w:val="20"/>
              </w:rPr>
            </w:pPr>
            <w:r w:rsidRPr="00FC3F51">
              <w:rPr>
                <w:sz w:val="20"/>
                <w:szCs w:val="20"/>
              </w:rPr>
              <w:t>Prof. Dr. Muzaffer BALBAŞI , mbalbasi@gazi.edu.tr</w:t>
            </w:r>
          </w:p>
          <w:p w:rsidR="00EC07E6" w:rsidRPr="00FC3F51" w:rsidRDefault="00EC07E6" w:rsidP="00FC3F51">
            <w:pPr>
              <w:pStyle w:val="ListParagraph"/>
              <w:rPr>
                <w:sz w:val="20"/>
                <w:szCs w:val="20"/>
              </w:rPr>
            </w:pPr>
            <w:bookmarkStart w:id="0" w:name="_GoBack"/>
            <w:bookmarkEnd w:id="0"/>
          </w:p>
        </w:tc>
      </w:tr>
    </w:tbl>
    <w:p w:rsidR="00800488" w:rsidRPr="00FC3F51" w:rsidRDefault="00800488" w:rsidP="00800488">
      <w:pPr>
        <w:rPr>
          <w:i/>
          <w:sz w:val="20"/>
          <w:szCs w:val="20"/>
        </w:rPr>
      </w:pPr>
    </w:p>
    <w:p w:rsidR="00800488" w:rsidRPr="00FC3F51" w:rsidRDefault="00800488" w:rsidP="00800488">
      <w:pPr>
        <w:spacing w:after="160" w:line="259" w:lineRule="auto"/>
        <w:rPr>
          <w:i/>
          <w:sz w:val="20"/>
          <w:szCs w:val="20"/>
        </w:rPr>
      </w:pPr>
    </w:p>
    <w:p w:rsidR="00800488" w:rsidRPr="00FC3F51" w:rsidRDefault="00800488" w:rsidP="00800488">
      <w:pPr>
        <w:spacing w:after="160" w:line="259" w:lineRule="auto"/>
        <w:rPr>
          <w:i/>
          <w:sz w:val="20"/>
          <w:szCs w:val="20"/>
        </w:rPr>
      </w:pPr>
    </w:p>
    <w:p w:rsidR="00C63EC3" w:rsidRPr="00FC3F51" w:rsidRDefault="00C63EC3">
      <w:pPr>
        <w:rPr>
          <w:sz w:val="20"/>
          <w:szCs w:val="20"/>
        </w:rPr>
      </w:pPr>
    </w:p>
    <w:sectPr w:rsidR="00C63EC3" w:rsidRPr="00FC3F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C37863"/>
    <w:multiLevelType w:val="hybridMultilevel"/>
    <w:tmpl w:val="4782A3A6"/>
    <w:lvl w:ilvl="0" w:tplc="C75CCBC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4" w15:restartNumberingAfterBreak="0">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3"/>
  </w:num>
  <w:num w:numId="4">
    <w:abstractNumId w:val="8"/>
  </w:num>
  <w:num w:numId="5">
    <w:abstractNumId w:val="7"/>
  </w:num>
  <w:num w:numId="6">
    <w:abstractNumId w:val="5"/>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09D8"/>
    <w:rsid w:val="000535D4"/>
    <w:rsid w:val="00092CC3"/>
    <w:rsid w:val="000B43BC"/>
    <w:rsid w:val="000D5C76"/>
    <w:rsid w:val="00105B72"/>
    <w:rsid w:val="00124151"/>
    <w:rsid w:val="0016752B"/>
    <w:rsid w:val="001B2682"/>
    <w:rsid w:val="001D27A7"/>
    <w:rsid w:val="002261C2"/>
    <w:rsid w:val="00230055"/>
    <w:rsid w:val="0024227F"/>
    <w:rsid w:val="0024602C"/>
    <w:rsid w:val="00256916"/>
    <w:rsid w:val="00264B84"/>
    <w:rsid w:val="002918A4"/>
    <w:rsid w:val="002C55D9"/>
    <w:rsid w:val="002D60F3"/>
    <w:rsid w:val="00307378"/>
    <w:rsid w:val="00372AC4"/>
    <w:rsid w:val="00405966"/>
    <w:rsid w:val="00406CBC"/>
    <w:rsid w:val="00471F01"/>
    <w:rsid w:val="00491597"/>
    <w:rsid w:val="004C3CB2"/>
    <w:rsid w:val="00517CEF"/>
    <w:rsid w:val="00541CBE"/>
    <w:rsid w:val="00546FD8"/>
    <w:rsid w:val="005A0EFF"/>
    <w:rsid w:val="005A2721"/>
    <w:rsid w:val="005A29AD"/>
    <w:rsid w:val="005B7ABD"/>
    <w:rsid w:val="005C594E"/>
    <w:rsid w:val="005D2575"/>
    <w:rsid w:val="005F419F"/>
    <w:rsid w:val="0061034A"/>
    <w:rsid w:val="00624B1F"/>
    <w:rsid w:val="00671473"/>
    <w:rsid w:val="006A1A66"/>
    <w:rsid w:val="006B659F"/>
    <w:rsid w:val="006D377A"/>
    <w:rsid w:val="006E69E3"/>
    <w:rsid w:val="007032D9"/>
    <w:rsid w:val="00714E1A"/>
    <w:rsid w:val="0072784C"/>
    <w:rsid w:val="007E0218"/>
    <w:rsid w:val="00800488"/>
    <w:rsid w:val="008166B4"/>
    <w:rsid w:val="0083704F"/>
    <w:rsid w:val="00857EE4"/>
    <w:rsid w:val="00862EF1"/>
    <w:rsid w:val="008900B5"/>
    <w:rsid w:val="009A3F4A"/>
    <w:rsid w:val="00A77F9F"/>
    <w:rsid w:val="00A928FD"/>
    <w:rsid w:val="00AF6512"/>
    <w:rsid w:val="00B25B61"/>
    <w:rsid w:val="00B3217D"/>
    <w:rsid w:val="00B40364"/>
    <w:rsid w:val="00B91BC0"/>
    <w:rsid w:val="00B922CD"/>
    <w:rsid w:val="00BA0A3B"/>
    <w:rsid w:val="00BB35E5"/>
    <w:rsid w:val="00BD126D"/>
    <w:rsid w:val="00BF33C1"/>
    <w:rsid w:val="00C362F7"/>
    <w:rsid w:val="00C63EC3"/>
    <w:rsid w:val="00C94F55"/>
    <w:rsid w:val="00CD24FA"/>
    <w:rsid w:val="00D26563"/>
    <w:rsid w:val="00D27E54"/>
    <w:rsid w:val="00D30757"/>
    <w:rsid w:val="00DC0E8A"/>
    <w:rsid w:val="00E16C89"/>
    <w:rsid w:val="00E27B92"/>
    <w:rsid w:val="00E326C8"/>
    <w:rsid w:val="00E93191"/>
    <w:rsid w:val="00EC07E6"/>
    <w:rsid w:val="00ED7139"/>
    <w:rsid w:val="00EE646D"/>
    <w:rsid w:val="00FB248D"/>
    <w:rsid w:val="00FC3F51"/>
    <w:rsid w:val="00FC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0246E"/>
  <w15:docId w15:val="{178590A6-6587-40E4-9C6A-A4EE43A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PlaceholderText">
    <w:name w:val="Placeholder Text"/>
    <w:basedOn w:val="DefaultParagraphFont"/>
    <w:uiPriority w:val="99"/>
    <w:semiHidden/>
    <w:rsid w:val="005A2721"/>
    <w:rPr>
      <w:color w:val="808080"/>
    </w:rPr>
  </w:style>
  <w:style w:type="paragraph" w:styleId="Title">
    <w:name w:val="Title"/>
    <w:aliases w:val="Char,Char Char Char,Char Char"/>
    <w:basedOn w:val="Normal"/>
    <w:link w:val="TitleChar"/>
    <w:qFormat/>
    <w:rsid w:val="00EC07E6"/>
    <w:pPr>
      <w:jc w:val="center"/>
    </w:pPr>
    <w:rPr>
      <w:rFonts w:ascii="Arial" w:hAnsi="Arial" w:cs="Arial"/>
      <w:b/>
      <w:bCs/>
      <w:lang w:eastAsia="en-US"/>
    </w:rPr>
  </w:style>
  <w:style w:type="character" w:customStyle="1" w:styleId="TitleChar">
    <w:name w:val="Title Char"/>
    <w:aliases w:val="Char Char1,Char Char Char Char,Char Char Char1"/>
    <w:basedOn w:val="DefaultParagraphFont"/>
    <w:link w:val="Title"/>
    <w:rsid w:val="00EC07E6"/>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A94BA-1EA6-48C0-8D2C-4F1A64B28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3</cp:revision>
  <dcterms:created xsi:type="dcterms:W3CDTF">2018-06-28T10:48:00Z</dcterms:created>
  <dcterms:modified xsi:type="dcterms:W3CDTF">2018-08-14T15:28:00Z</dcterms:modified>
</cp:coreProperties>
</file>